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C91" w:rsidRPr="00521434" w:rsidRDefault="00442C91" w:rsidP="00442C91">
      <w:pPr>
        <w:jc w:val="both"/>
        <w:rPr>
          <w:rFonts w:asciiTheme="minorHAnsi" w:hAnsiTheme="minorHAnsi" w:cstheme="minorHAnsi"/>
          <w:b/>
          <w:bCs/>
          <w:sz w:val="24"/>
          <w:szCs w:val="24"/>
          <w:u w:color="000000"/>
        </w:rPr>
      </w:pPr>
      <w:bookmarkStart w:id="0" w:name="_GoBack"/>
      <w:bookmarkEnd w:id="0"/>
      <w:r w:rsidRPr="00521434">
        <w:rPr>
          <w:rFonts w:asciiTheme="minorHAnsi" w:hAnsiTheme="minorHAnsi" w:cstheme="minorHAnsi"/>
          <w:noProof/>
          <w:sz w:val="24"/>
          <w:szCs w:val="24"/>
          <w:lang w:val="en-US"/>
        </w:rPr>
        <w:drawing>
          <wp:anchor distT="0" distB="0" distL="114300" distR="114300" simplePos="0" relativeHeight="251659776" behindDoc="0" locked="0" layoutInCell="1" allowOverlap="1" wp14:anchorId="029A6DC5" wp14:editId="7971D1BD">
            <wp:simplePos x="0" y="0"/>
            <wp:positionH relativeFrom="column">
              <wp:posOffset>441960</wp:posOffset>
            </wp:positionH>
            <wp:positionV relativeFrom="paragraph">
              <wp:posOffset>-229235</wp:posOffset>
            </wp:positionV>
            <wp:extent cx="853440" cy="865505"/>
            <wp:effectExtent l="0" t="0" r="3810" b="0"/>
            <wp:wrapSquare wrapText="bothSides"/>
            <wp:docPr id="16076269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3440" cy="865505"/>
                    </a:xfrm>
                    <a:prstGeom prst="rect">
                      <a:avLst/>
                    </a:prstGeom>
                    <a:noFill/>
                  </pic:spPr>
                </pic:pic>
              </a:graphicData>
            </a:graphic>
          </wp:anchor>
        </w:drawing>
      </w:r>
    </w:p>
    <w:p w:rsidR="00442C91" w:rsidRPr="00521434" w:rsidRDefault="00442C91" w:rsidP="00442C91">
      <w:pPr>
        <w:spacing w:before="6" w:line="242" w:lineRule="auto"/>
        <w:ind w:left="20" w:right="18"/>
        <w:jc w:val="right"/>
        <w:rPr>
          <w:rFonts w:asciiTheme="minorHAnsi" w:hAnsiTheme="minorHAnsi" w:cstheme="minorHAnsi"/>
          <w:b/>
          <w:sz w:val="24"/>
          <w:szCs w:val="24"/>
        </w:rPr>
      </w:pPr>
      <w:r w:rsidRPr="00521434">
        <w:rPr>
          <w:rFonts w:asciiTheme="minorHAnsi" w:hAnsiTheme="minorHAnsi" w:cstheme="minorHAnsi"/>
          <w:b/>
          <w:sz w:val="24"/>
          <w:szCs w:val="24"/>
        </w:rPr>
        <w:t xml:space="preserve">                                    Instituto</w:t>
      </w:r>
      <w:r w:rsidRPr="00521434">
        <w:rPr>
          <w:rFonts w:asciiTheme="minorHAnsi" w:hAnsiTheme="minorHAnsi" w:cstheme="minorHAnsi"/>
          <w:b/>
          <w:spacing w:val="-5"/>
          <w:sz w:val="24"/>
          <w:szCs w:val="24"/>
        </w:rPr>
        <w:t xml:space="preserve"> </w:t>
      </w:r>
      <w:r w:rsidRPr="00521434">
        <w:rPr>
          <w:rFonts w:asciiTheme="minorHAnsi" w:hAnsiTheme="minorHAnsi" w:cstheme="minorHAnsi"/>
          <w:b/>
          <w:sz w:val="24"/>
          <w:szCs w:val="24"/>
        </w:rPr>
        <w:t>Superior</w:t>
      </w:r>
      <w:r w:rsidRPr="00521434">
        <w:rPr>
          <w:rFonts w:asciiTheme="minorHAnsi" w:hAnsiTheme="minorHAnsi" w:cstheme="minorHAnsi"/>
          <w:b/>
          <w:spacing w:val="-3"/>
          <w:sz w:val="24"/>
          <w:szCs w:val="24"/>
        </w:rPr>
        <w:t xml:space="preserve"> </w:t>
      </w:r>
      <w:r w:rsidRPr="00521434">
        <w:rPr>
          <w:rFonts w:asciiTheme="minorHAnsi" w:hAnsiTheme="minorHAnsi" w:cstheme="minorHAnsi"/>
          <w:b/>
          <w:sz w:val="24"/>
          <w:szCs w:val="24"/>
        </w:rPr>
        <w:t>de</w:t>
      </w:r>
      <w:r w:rsidRPr="00521434">
        <w:rPr>
          <w:rFonts w:asciiTheme="minorHAnsi" w:hAnsiTheme="minorHAnsi" w:cstheme="minorHAnsi"/>
          <w:b/>
          <w:spacing w:val="-4"/>
          <w:sz w:val="24"/>
          <w:szCs w:val="24"/>
        </w:rPr>
        <w:t xml:space="preserve"> </w:t>
      </w:r>
      <w:r w:rsidRPr="00521434">
        <w:rPr>
          <w:rFonts w:asciiTheme="minorHAnsi" w:hAnsiTheme="minorHAnsi" w:cstheme="minorHAnsi"/>
          <w:b/>
          <w:sz w:val="24"/>
          <w:szCs w:val="24"/>
        </w:rPr>
        <w:t>Formación</w:t>
      </w:r>
      <w:r w:rsidRPr="00521434">
        <w:rPr>
          <w:rFonts w:asciiTheme="minorHAnsi" w:hAnsiTheme="minorHAnsi" w:cstheme="minorHAnsi"/>
          <w:b/>
          <w:spacing w:val="-5"/>
          <w:sz w:val="24"/>
          <w:szCs w:val="24"/>
        </w:rPr>
        <w:t xml:space="preserve"> </w:t>
      </w:r>
      <w:r w:rsidRPr="00521434">
        <w:rPr>
          <w:rFonts w:asciiTheme="minorHAnsi" w:hAnsiTheme="minorHAnsi" w:cstheme="minorHAnsi"/>
          <w:b/>
          <w:sz w:val="24"/>
          <w:szCs w:val="24"/>
        </w:rPr>
        <w:t>Docente</w:t>
      </w:r>
      <w:r w:rsidRPr="00521434">
        <w:rPr>
          <w:rFonts w:asciiTheme="minorHAnsi" w:hAnsiTheme="minorHAnsi" w:cstheme="minorHAnsi"/>
          <w:b/>
          <w:spacing w:val="-4"/>
          <w:sz w:val="24"/>
          <w:szCs w:val="24"/>
        </w:rPr>
        <w:t xml:space="preserve"> </w:t>
      </w:r>
      <w:r w:rsidRPr="00521434">
        <w:rPr>
          <w:rFonts w:asciiTheme="minorHAnsi" w:hAnsiTheme="minorHAnsi" w:cstheme="minorHAnsi"/>
          <w:b/>
          <w:sz w:val="24"/>
          <w:szCs w:val="24"/>
        </w:rPr>
        <w:t>y</w:t>
      </w:r>
      <w:r w:rsidRPr="00521434">
        <w:rPr>
          <w:rFonts w:asciiTheme="minorHAnsi" w:hAnsiTheme="minorHAnsi" w:cstheme="minorHAnsi"/>
          <w:b/>
          <w:spacing w:val="-4"/>
          <w:sz w:val="24"/>
          <w:szCs w:val="24"/>
        </w:rPr>
        <w:t xml:space="preserve"> </w:t>
      </w:r>
      <w:r w:rsidRPr="00521434">
        <w:rPr>
          <w:rFonts w:asciiTheme="minorHAnsi" w:hAnsiTheme="minorHAnsi" w:cstheme="minorHAnsi"/>
          <w:b/>
          <w:sz w:val="24"/>
          <w:szCs w:val="24"/>
        </w:rPr>
        <w:t>Técnica</w:t>
      </w:r>
      <w:r w:rsidRPr="00521434">
        <w:rPr>
          <w:rFonts w:asciiTheme="minorHAnsi" w:hAnsiTheme="minorHAnsi" w:cstheme="minorHAnsi"/>
          <w:b/>
          <w:spacing w:val="-67"/>
          <w:sz w:val="24"/>
          <w:szCs w:val="24"/>
        </w:rPr>
        <w:t xml:space="preserve"> </w:t>
      </w:r>
      <w:r w:rsidRPr="00521434">
        <w:rPr>
          <w:rFonts w:asciiTheme="minorHAnsi" w:hAnsiTheme="minorHAnsi" w:cstheme="minorHAnsi"/>
          <w:b/>
          <w:sz w:val="24"/>
          <w:szCs w:val="24"/>
        </w:rPr>
        <w:t>Nº 46</w:t>
      </w:r>
    </w:p>
    <w:p w:rsidR="00442C91" w:rsidRPr="00521434" w:rsidRDefault="00442C91" w:rsidP="00442C91">
      <w:pPr>
        <w:spacing w:before="6" w:line="242" w:lineRule="auto"/>
        <w:ind w:left="20" w:right="18"/>
        <w:jc w:val="right"/>
        <w:rPr>
          <w:rFonts w:asciiTheme="minorHAnsi" w:hAnsiTheme="minorHAnsi" w:cstheme="minorHAnsi"/>
          <w:b/>
          <w:sz w:val="24"/>
          <w:szCs w:val="24"/>
        </w:rPr>
      </w:pPr>
      <w:r w:rsidRPr="00521434">
        <w:rPr>
          <w:rFonts w:asciiTheme="minorHAnsi" w:hAnsiTheme="minorHAnsi" w:cstheme="minorHAnsi"/>
          <w:b/>
          <w:sz w:val="24"/>
          <w:szCs w:val="24"/>
        </w:rPr>
        <w:t xml:space="preserve">           “2</w:t>
      </w:r>
      <w:r w:rsidRPr="00521434">
        <w:rPr>
          <w:rFonts w:asciiTheme="minorHAnsi" w:hAnsiTheme="minorHAnsi" w:cstheme="minorHAnsi"/>
          <w:b/>
          <w:spacing w:val="-3"/>
          <w:sz w:val="24"/>
          <w:szCs w:val="24"/>
        </w:rPr>
        <w:t xml:space="preserve"> </w:t>
      </w:r>
      <w:r w:rsidRPr="00521434">
        <w:rPr>
          <w:rFonts w:asciiTheme="minorHAnsi" w:hAnsiTheme="minorHAnsi" w:cstheme="minorHAnsi"/>
          <w:b/>
          <w:sz w:val="24"/>
          <w:szCs w:val="24"/>
        </w:rPr>
        <w:t>de</w:t>
      </w:r>
      <w:r w:rsidRPr="00521434">
        <w:rPr>
          <w:rFonts w:asciiTheme="minorHAnsi" w:hAnsiTheme="minorHAnsi" w:cstheme="minorHAnsi"/>
          <w:b/>
          <w:spacing w:val="-1"/>
          <w:sz w:val="24"/>
          <w:szCs w:val="24"/>
        </w:rPr>
        <w:t xml:space="preserve"> </w:t>
      </w:r>
      <w:r w:rsidRPr="00521434">
        <w:rPr>
          <w:rFonts w:asciiTheme="minorHAnsi" w:hAnsiTheme="minorHAnsi" w:cstheme="minorHAnsi"/>
          <w:b/>
          <w:sz w:val="24"/>
          <w:szCs w:val="24"/>
        </w:rPr>
        <w:t>abril</w:t>
      </w:r>
      <w:r w:rsidRPr="00521434">
        <w:rPr>
          <w:rFonts w:asciiTheme="minorHAnsi" w:hAnsiTheme="minorHAnsi" w:cstheme="minorHAnsi"/>
          <w:b/>
          <w:spacing w:val="-4"/>
          <w:sz w:val="24"/>
          <w:szCs w:val="24"/>
        </w:rPr>
        <w:t xml:space="preserve"> </w:t>
      </w:r>
      <w:r w:rsidRPr="00521434">
        <w:rPr>
          <w:rFonts w:asciiTheme="minorHAnsi" w:hAnsiTheme="minorHAnsi" w:cstheme="minorHAnsi"/>
          <w:b/>
          <w:sz w:val="24"/>
          <w:szCs w:val="24"/>
        </w:rPr>
        <w:t>de</w:t>
      </w:r>
      <w:r w:rsidRPr="00521434">
        <w:rPr>
          <w:rFonts w:asciiTheme="minorHAnsi" w:hAnsiTheme="minorHAnsi" w:cstheme="minorHAnsi"/>
          <w:b/>
          <w:spacing w:val="-1"/>
          <w:sz w:val="24"/>
          <w:szCs w:val="24"/>
        </w:rPr>
        <w:t xml:space="preserve"> </w:t>
      </w:r>
      <w:r w:rsidRPr="00521434">
        <w:rPr>
          <w:rFonts w:asciiTheme="minorHAnsi" w:hAnsiTheme="minorHAnsi" w:cstheme="minorHAnsi"/>
          <w:b/>
          <w:sz w:val="24"/>
          <w:szCs w:val="24"/>
        </w:rPr>
        <w:t>1982”</w:t>
      </w:r>
    </w:p>
    <w:p w:rsidR="00442C91" w:rsidRPr="00521434" w:rsidRDefault="00442C91" w:rsidP="00442C91">
      <w:pPr>
        <w:spacing w:before="13"/>
        <w:ind w:left="20" w:right="18" w:hanging="26"/>
        <w:jc w:val="right"/>
        <w:rPr>
          <w:rFonts w:asciiTheme="minorHAnsi" w:hAnsiTheme="minorHAnsi" w:cstheme="minorHAnsi"/>
          <w:b/>
          <w:sz w:val="24"/>
          <w:szCs w:val="24"/>
        </w:rPr>
      </w:pPr>
      <w:r w:rsidRPr="00521434">
        <w:rPr>
          <w:rFonts w:asciiTheme="minorHAnsi" w:hAnsiTheme="minorHAnsi" w:cstheme="minorHAnsi"/>
          <w:b/>
          <w:sz w:val="24"/>
          <w:szCs w:val="24"/>
        </w:rPr>
        <w:t xml:space="preserve">                                             Sede: Av. Pueyrredón 1250</w:t>
      </w:r>
      <w:r w:rsidRPr="00521434">
        <w:rPr>
          <w:rFonts w:asciiTheme="minorHAnsi" w:hAnsiTheme="minorHAnsi" w:cstheme="minorHAnsi"/>
          <w:b/>
          <w:spacing w:val="1"/>
          <w:sz w:val="24"/>
          <w:szCs w:val="24"/>
        </w:rPr>
        <w:t xml:space="preserve"> R</w:t>
      </w:r>
      <w:r w:rsidRPr="00521434">
        <w:rPr>
          <w:rFonts w:asciiTheme="minorHAnsi" w:hAnsiTheme="minorHAnsi" w:cstheme="minorHAnsi"/>
          <w:b/>
          <w:sz w:val="24"/>
          <w:szCs w:val="24"/>
        </w:rPr>
        <w:t>amos Mejía., La Matanza</w:t>
      </w:r>
      <w:r w:rsidRPr="00521434">
        <w:rPr>
          <w:rFonts w:asciiTheme="minorHAnsi" w:hAnsiTheme="minorHAnsi" w:cstheme="minorHAnsi"/>
          <w:b/>
          <w:spacing w:val="-47"/>
          <w:sz w:val="24"/>
          <w:szCs w:val="24"/>
        </w:rPr>
        <w:t xml:space="preserve"> </w:t>
      </w:r>
    </w:p>
    <w:p w:rsidR="00442C91" w:rsidRPr="00521434" w:rsidRDefault="00442C91" w:rsidP="00442C91">
      <w:pPr>
        <w:spacing w:before="11"/>
        <w:ind w:left="20" w:right="18" w:hanging="7"/>
        <w:rPr>
          <w:rFonts w:asciiTheme="minorHAnsi" w:hAnsiTheme="minorHAnsi" w:cstheme="minorHAnsi"/>
          <w:b/>
          <w:spacing w:val="1"/>
          <w:sz w:val="24"/>
          <w:szCs w:val="24"/>
        </w:rPr>
      </w:pPr>
      <w:r w:rsidRPr="00521434">
        <w:rPr>
          <w:rFonts w:asciiTheme="minorHAnsi" w:hAnsiTheme="minorHAnsi" w:cstheme="minorHAnsi"/>
          <w:b/>
          <w:sz w:val="24"/>
          <w:szCs w:val="24"/>
        </w:rPr>
        <w:t>Provincia de Buenos Aires</w:t>
      </w:r>
      <w:r w:rsidRPr="00521434">
        <w:rPr>
          <w:rFonts w:asciiTheme="minorHAnsi" w:hAnsiTheme="minorHAnsi" w:cstheme="minorHAnsi"/>
          <w:b/>
          <w:spacing w:val="1"/>
          <w:sz w:val="24"/>
          <w:szCs w:val="24"/>
        </w:rPr>
        <w:t xml:space="preserve"> </w:t>
      </w:r>
    </w:p>
    <w:p w:rsidR="00442C91" w:rsidRPr="00521434" w:rsidRDefault="00442C91" w:rsidP="00442C91">
      <w:pPr>
        <w:spacing w:before="11"/>
        <w:ind w:left="20" w:right="18" w:hanging="7"/>
        <w:rPr>
          <w:rFonts w:asciiTheme="minorHAnsi" w:hAnsiTheme="minorHAnsi" w:cstheme="minorHAnsi"/>
          <w:b/>
          <w:spacing w:val="-37"/>
          <w:sz w:val="24"/>
          <w:szCs w:val="24"/>
        </w:rPr>
      </w:pPr>
      <w:r w:rsidRPr="00521434">
        <w:rPr>
          <w:rFonts w:asciiTheme="minorHAnsi" w:hAnsiTheme="minorHAnsi" w:cstheme="minorHAnsi"/>
          <w:b/>
          <w:sz w:val="24"/>
          <w:szCs w:val="24"/>
        </w:rPr>
        <w:t>Dirección</w:t>
      </w:r>
      <w:r w:rsidRPr="00521434">
        <w:rPr>
          <w:rFonts w:asciiTheme="minorHAnsi" w:hAnsiTheme="minorHAnsi" w:cstheme="minorHAnsi"/>
          <w:b/>
          <w:spacing w:val="-6"/>
          <w:sz w:val="24"/>
          <w:szCs w:val="24"/>
        </w:rPr>
        <w:t xml:space="preserve"> </w:t>
      </w:r>
      <w:r w:rsidRPr="00521434">
        <w:rPr>
          <w:rFonts w:asciiTheme="minorHAnsi" w:hAnsiTheme="minorHAnsi" w:cstheme="minorHAnsi"/>
          <w:b/>
          <w:sz w:val="24"/>
          <w:szCs w:val="24"/>
        </w:rPr>
        <w:t>de</w:t>
      </w:r>
      <w:r w:rsidRPr="00521434">
        <w:rPr>
          <w:rFonts w:asciiTheme="minorHAnsi" w:hAnsiTheme="minorHAnsi" w:cstheme="minorHAnsi"/>
          <w:b/>
          <w:spacing w:val="-3"/>
          <w:sz w:val="24"/>
          <w:szCs w:val="24"/>
        </w:rPr>
        <w:t xml:space="preserve"> </w:t>
      </w:r>
      <w:r w:rsidRPr="00521434">
        <w:rPr>
          <w:rFonts w:asciiTheme="minorHAnsi" w:hAnsiTheme="minorHAnsi" w:cstheme="minorHAnsi"/>
          <w:b/>
          <w:sz w:val="24"/>
          <w:szCs w:val="24"/>
        </w:rPr>
        <w:t>Cultura</w:t>
      </w:r>
      <w:r w:rsidRPr="00521434">
        <w:rPr>
          <w:rFonts w:asciiTheme="minorHAnsi" w:hAnsiTheme="minorHAnsi" w:cstheme="minorHAnsi"/>
          <w:b/>
          <w:spacing w:val="-2"/>
          <w:sz w:val="24"/>
          <w:szCs w:val="24"/>
        </w:rPr>
        <w:t xml:space="preserve"> </w:t>
      </w:r>
      <w:r w:rsidRPr="00521434">
        <w:rPr>
          <w:rFonts w:asciiTheme="minorHAnsi" w:hAnsiTheme="minorHAnsi" w:cstheme="minorHAnsi"/>
          <w:b/>
          <w:sz w:val="24"/>
          <w:szCs w:val="24"/>
        </w:rPr>
        <w:t>y</w:t>
      </w:r>
      <w:r w:rsidRPr="00521434">
        <w:rPr>
          <w:rFonts w:asciiTheme="minorHAnsi" w:hAnsiTheme="minorHAnsi" w:cstheme="minorHAnsi"/>
          <w:b/>
          <w:spacing w:val="-3"/>
          <w:sz w:val="24"/>
          <w:szCs w:val="24"/>
        </w:rPr>
        <w:t xml:space="preserve"> </w:t>
      </w:r>
      <w:r w:rsidRPr="00521434">
        <w:rPr>
          <w:rFonts w:asciiTheme="minorHAnsi" w:hAnsiTheme="minorHAnsi" w:cstheme="minorHAnsi"/>
          <w:b/>
          <w:sz w:val="24"/>
          <w:szCs w:val="24"/>
        </w:rPr>
        <w:t>Educación</w:t>
      </w:r>
      <w:r w:rsidRPr="00521434">
        <w:rPr>
          <w:rFonts w:asciiTheme="minorHAnsi" w:hAnsiTheme="minorHAnsi" w:cstheme="minorHAnsi"/>
          <w:b/>
          <w:spacing w:val="-37"/>
          <w:sz w:val="24"/>
          <w:szCs w:val="24"/>
        </w:rPr>
        <w:t xml:space="preserve"> </w:t>
      </w:r>
    </w:p>
    <w:p w:rsidR="00442C91" w:rsidRPr="00521434" w:rsidRDefault="00442C91" w:rsidP="00442C91">
      <w:pPr>
        <w:spacing w:before="11"/>
        <w:ind w:left="20" w:right="18" w:hanging="7"/>
        <w:rPr>
          <w:rFonts w:asciiTheme="minorHAnsi" w:hAnsiTheme="minorHAnsi" w:cstheme="minorHAnsi"/>
          <w:b/>
          <w:sz w:val="24"/>
          <w:szCs w:val="24"/>
        </w:rPr>
      </w:pPr>
      <w:r w:rsidRPr="00521434">
        <w:rPr>
          <w:rFonts w:asciiTheme="minorHAnsi" w:hAnsiTheme="minorHAnsi" w:cstheme="minorHAnsi"/>
          <w:b/>
          <w:sz w:val="24"/>
          <w:szCs w:val="24"/>
        </w:rPr>
        <w:t>Dirección de Educación Superior</w:t>
      </w:r>
      <w:r w:rsidRPr="00521434">
        <w:rPr>
          <w:rFonts w:asciiTheme="minorHAnsi" w:hAnsiTheme="minorHAnsi" w:cstheme="minorHAnsi"/>
          <w:b/>
          <w:spacing w:val="1"/>
          <w:sz w:val="24"/>
          <w:szCs w:val="24"/>
        </w:rPr>
        <w:t xml:space="preserve"> </w:t>
      </w:r>
      <w:r w:rsidRPr="00521434">
        <w:rPr>
          <w:rFonts w:asciiTheme="minorHAnsi" w:hAnsiTheme="minorHAnsi" w:cstheme="minorHAnsi"/>
          <w:b/>
          <w:sz w:val="24"/>
          <w:szCs w:val="24"/>
        </w:rPr>
        <w:t>Docente</w:t>
      </w:r>
      <w:r w:rsidRPr="00521434">
        <w:rPr>
          <w:rFonts w:asciiTheme="minorHAnsi" w:hAnsiTheme="minorHAnsi" w:cstheme="minorHAnsi"/>
          <w:b/>
          <w:spacing w:val="-2"/>
          <w:sz w:val="24"/>
          <w:szCs w:val="24"/>
        </w:rPr>
        <w:t xml:space="preserve"> </w:t>
      </w:r>
      <w:r w:rsidRPr="00521434">
        <w:rPr>
          <w:rFonts w:asciiTheme="minorHAnsi" w:hAnsiTheme="minorHAnsi" w:cstheme="minorHAnsi"/>
          <w:b/>
          <w:sz w:val="24"/>
          <w:szCs w:val="24"/>
        </w:rPr>
        <w:t>Inicial</w:t>
      </w:r>
    </w:p>
    <w:p w:rsidR="00442C91" w:rsidRPr="00521434" w:rsidRDefault="00442C91" w:rsidP="00442C91">
      <w:pPr>
        <w:jc w:val="both"/>
        <w:rPr>
          <w:rFonts w:asciiTheme="minorHAnsi" w:hAnsiTheme="minorHAnsi" w:cstheme="minorHAnsi"/>
          <w:b/>
          <w:sz w:val="24"/>
          <w:szCs w:val="24"/>
        </w:rPr>
      </w:pPr>
      <w:r w:rsidRPr="00521434">
        <w:rPr>
          <w:rFonts w:asciiTheme="minorHAnsi" w:hAnsiTheme="minorHAnsi" w:cstheme="minorHAnsi"/>
          <w:b/>
          <w:sz w:val="24"/>
          <w:szCs w:val="24"/>
          <w:u w:val="single"/>
        </w:rPr>
        <w:t>PROGRAMA</w:t>
      </w:r>
      <w:r w:rsidRPr="00521434">
        <w:rPr>
          <w:rFonts w:asciiTheme="minorHAnsi" w:hAnsiTheme="minorHAnsi" w:cstheme="minorHAnsi"/>
          <w:b/>
          <w:spacing w:val="-1"/>
          <w:sz w:val="24"/>
          <w:szCs w:val="24"/>
          <w:u w:val="single"/>
        </w:rPr>
        <w:t xml:space="preserve"> </w:t>
      </w:r>
      <w:r w:rsidRPr="00521434">
        <w:rPr>
          <w:rFonts w:asciiTheme="minorHAnsi" w:hAnsiTheme="minorHAnsi" w:cstheme="minorHAnsi"/>
          <w:b/>
          <w:sz w:val="24"/>
          <w:szCs w:val="24"/>
          <w:u w:val="single"/>
        </w:rPr>
        <w:t>DE</w:t>
      </w:r>
      <w:r w:rsidRPr="00521434">
        <w:rPr>
          <w:rFonts w:asciiTheme="minorHAnsi" w:hAnsiTheme="minorHAnsi" w:cstheme="minorHAnsi"/>
          <w:b/>
          <w:spacing w:val="-2"/>
          <w:sz w:val="24"/>
          <w:szCs w:val="24"/>
          <w:u w:val="single"/>
        </w:rPr>
        <w:t xml:space="preserve"> </w:t>
      </w:r>
      <w:r w:rsidRPr="00521434">
        <w:rPr>
          <w:rFonts w:asciiTheme="minorHAnsi" w:hAnsiTheme="minorHAnsi" w:cstheme="minorHAnsi"/>
          <w:b/>
          <w:sz w:val="24"/>
          <w:szCs w:val="24"/>
          <w:u w:val="single"/>
        </w:rPr>
        <w:t>LA</w:t>
      </w:r>
      <w:r w:rsidRPr="00521434">
        <w:rPr>
          <w:rFonts w:asciiTheme="minorHAnsi" w:hAnsiTheme="minorHAnsi" w:cstheme="minorHAnsi"/>
          <w:b/>
          <w:spacing w:val="-5"/>
          <w:sz w:val="24"/>
          <w:szCs w:val="24"/>
          <w:u w:val="single"/>
        </w:rPr>
        <w:t xml:space="preserve"> </w:t>
      </w:r>
      <w:r w:rsidRPr="00521434">
        <w:rPr>
          <w:rFonts w:asciiTheme="minorHAnsi" w:hAnsiTheme="minorHAnsi" w:cstheme="minorHAnsi"/>
          <w:b/>
          <w:sz w:val="24"/>
          <w:szCs w:val="24"/>
          <w:u w:val="single"/>
        </w:rPr>
        <w:t>UNIDAD</w:t>
      </w:r>
      <w:r w:rsidRPr="00521434">
        <w:rPr>
          <w:rFonts w:asciiTheme="minorHAnsi" w:hAnsiTheme="minorHAnsi" w:cstheme="minorHAnsi"/>
          <w:b/>
          <w:spacing w:val="-2"/>
          <w:sz w:val="24"/>
          <w:szCs w:val="24"/>
          <w:u w:val="single"/>
        </w:rPr>
        <w:t xml:space="preserve"> CURRICULAR</w:t>
      </w:r>
      <w:r w:rsidRPr="00521434">
        <w:rPr>
          <w:rFonts w:asciiTheme="minorHAnsi" w:hAnsiTheme="minorHAnsi" w:cstheme="minorHAnsi"/>
          <w:b/>
          <w:sz w:val="24"/>
          <w:szCs w:val="24"/>
        </w:rPr>
        <w:t xml:space="preserve"> 2025- </w:t>
      </w:r>
    </w:p>
    <w:tbl>
      <w:tblPr>
        <w:tblStyle w:val="Tablaconcuadrcula"/>
        <w:tblW w:w="14283" w:type="dxa"/>
        <w:tblLook w:val="04A0" w:firstRow="1" w:lastRow="0" w:firstColumn="1" w:lastColumn="0" w:noHBand="0" w:noVBand="1"/>
      </w:tblPr>
      <w:tblGrid>
        <w:gridCol w:w="2405"/>
        <w:gridCol w:w="2823"/>
        <w:gridCol w:w="2614"/>
        <w:gridCol w:w="6441"/>
      </w:tblGrid>
      <w:tr w:rsidR="00442C91" w:rsidRPr="00521434" w:rsidTr="00227EEB">
        <w:tc>
          <w:tcPr>
            <w:tcW w:w="2405" w:type="dxa"/>
          </w:tcPr>
          <w:p w:rsidR="00442C91" w:rsidRPr="00521434" w:rsidRDefault="00442C91" w:rsidP="00227EEB">
            <w:pPr>
              <w:rPr>
                <w:rFonts w:asciiTheme="minorHAnsi" w:hAnsiTheme="minorHAnsi" w:cstheme="minorHAnsi"/>
                <w:b/>
                <w:color w:val="000000"/>
                <w:sz w:val="24"/>
                <w:szCs w:val="24"/>
              </w:rPr>
            </w:pPr>
            <w:r w:rsidRPr="00521434">
              <w:rPr>
                <w:rFonts w:asciiTheme="minorHAnsi" w:hAnsiTheme="minorHAnsi" w:cstheme="minorHAnsi"/>
                <w:sz w:val="24"/>
                <w:szCs w:val="24"/>
              </w:rPr>
              <w:t xml:space="preserve">CARRERA: </w:t>
            </w:r>
          </w:p>
          <w:p w:rsidR="00442C91" w:rsidRPr="00521434" w:rsidRDefault="00442C91" w:rsidP="00227EEB">
            <w:pPr>
              <w:rPr>
                <w:rFonts w:asciiTheme="minorHAnsi" w:hAnsiTheme="minorHAnsi" w:cstheme="minorHAnsi"/>
                <w:sz w:val="24"/>
                <w:szCs w:val="24"/>
              </w:rPr>
            </w:pPr>
          </w:p>
        </w:tc>
        <w:tc>
          <w:tcPr>
            <w:tcW w:w="2823" w:type="dxa"/>
          </w:tcPr>
          <w:p w:rsidR="00442C91" w:rsidRPr="00521434" w:rsidRDefault="00442C91" w:rsidP="00442C91">
            <w:pPr>
              <w:rPr>
                <w:rFonts w:asciiTheme="minorHAnsi" w:hAnsiTheme="minorHAnsi" w:cstheme="minorHAnsi"/>
                <w:b/>
                <w:bCs/>
                <w:sz w:val="24"/>
                <w:szCs w:val="24"/>
              </w:rPr>
            </w:pPr>
            <w:r w:rsidRPr="00521434">
              <w:rPr>
                <w:rFonts w:asciiTheme="minorHAnsi" w:hAnsiTheme="minorHAnsi" w:cstheme="minorHAnsi"/>
                <w:b/>
                <w:bCs/>
                <w:sz w:val="24"/>
                <w:szCs w:val="24"/>
              </w:rPr>
              <w:t>PROFESORADO DE HISTORIA</w:t>
            </w:r>
          </w:p>
        </w:tc>
        <w:tc>
          <w:tcPr>
            <w:tcW w:w="2614" w:type="dxa"/>
          </w:tcPr>
          <w:p w:rsidR="00442C91" w:rsidRPr="00521434" w:rsidRDefault="00442C91" w:rsidP="00227EEB">
            <w:pPr>
              <w:rPr>
                <w:rFonts w:asciiTheme="minorHAnsi" w:hAnsiTheme="minorHAnsi" w:cstheme="minorHAnsi"/>
                <w:sz w:val="24"/>
                <w:szCs w:val="24"/>
              </w:rPr>
            </w:pPr>
            <w:r w:rsidRPr="00521434">
              <w:rPr>
                <w:rFonts w:asciiTheme="minorHAnsi" w:hAnsiTheme="minorHAnsi" w:cstheme="minorHAnsi"/>
                <w:sz w:val="24"/>
                <w:szCs w:val="24"/>
              </w:rPr>
              <w:t>UNIDAD CURRICULAR</w:t>
            </w:r>
          </w:p>
        </w:tc>
        <w:tc>
          <w:tcPr>
            <w:tcW w:w="6441" w:type="dxa"/>
          </w:tcPr>
          <w:p w:rsidR="00442C91" w:rsidRPr="00B85245" w:rsidRDefault="00442C91" w:rsidP="00B85245">
            <w:pPr>
              <w:jc w:val="both"/>
              <w:rPr>
                <w:rFonts w:asciiTheme="minorHAnsi" w:hAnsiTheme="minorHAnsi" w:cstheme="minorHAnsi"/>
                <w:sz w:val="24"/>
                <w:szCs w:val="24"/>
              </w:rPr>
            </w:pPr>
            <w:r w:rsidRPr="00B85245">
              <w:rPr>
                <w:rFonts w:asciiTheme="minorHAnsi" w:hAnsiTheme="minorHAnsi" w:cstheme="minorHAnsi"/>
                <w:b/>
                <w:sz w:val="24"/>
                <w:szCs w:val="24"/>
              </w:rPr>
              <w:t>Campo de la práctica Docente II- Taller</w:t>
            </w:r>
            <w:r w:rsidRPr="00521434">
              <w:rPr>
                <w:rFonts w:asciiTheme="minorHAnsi" w:hAnsiTheme="minorHAnsi" w:cstheme="minorHAnsi"/>
                <w:sz w:val="24"/>
                <w:szCs w:val="24"/>
              </w:rPr>
              <w:t xml:space="preserve"> Eje: “El trabajo docente en las instituciones de educación secundaria de la Provincia de Buenos Aires”</w:t>
            </w:r>
          </w:p>
        </w:tc>
      </w:tr>
      <w:tr w:rsidR="00442C91" w:rsidRPr="00521434" w:rsidTr="00B85245">
        <w:trPr>
          <w:trHeight w:val="379"/>
        </w:trPr>
        <w:tc>
          <w:tcPr>
            <w:tcW w:w="2405" w:type="dxa"/>
          </w:tcPr>
          <w:p w:rsidR="00442C91" w:rsidRPr="00521434" w:rsidRDefault="00442C91" w:rsidP="00227EEB">
            <w:pPr>
              <w:rPr>
                <w:rFonts w:asciiTheme="minorHAnsi" w:hAnsiTheme="minorHAnsi" w:cstheme="minorHAnsi"/>
                <w:sz w:val="24"/>
                <w:szCs w:val="24"/>
              </w:rPr>
            </w:pPr>
            <w:r w:rsidRPr="00521434">
              <w:rPr>
                <w:rFonts w:asciiTheme="minorHAnsi" w:hAnsiTheme="minorHAnsi" w:cstheme="minorHAnsi"/>
                <w:sz w:val="24"/>
                <w:szCs w:val="24"/>
              </w:rPr>
              <w:t>CURSO y COMISIÓN/ES</w:t>
            </w:r>
          </w:p>
        </w:tc>
        <w:tc>
          <w:tcPr>
            <w:tcW w:w="2823" w:type="dxa"/>
          </w:tcPr>
          <w:p w:rsidR="00442C91" w:rsidRPr="00521434" w:rsidRDefault="00521434" w:rsidP="00227EEB">
            <w:pPr>
              <w:rPr>
                <w:rFonts w:asciiTheme="minorHAnsi" w:hAnsiTheme="minorHAnsi" w:cstheme="minorHAnsi"/>
                <w:bCs/>
                <w:sz w:val="24"/>
                <w:szCs w:val="24"/>
              </w:rPr>
            </w:pPr>
            <w:r w:rsidRPr="00521434">
              <w:rPr>
                <w:rFonts w:asciiTheme="minorHAnsi" w:hAnsiTheme="minorHAnsi" w:cstheme="minorHAnsi"/>
                <w:bCs/>
                <w:sz w:val="24"/>
                <w:szCs w:val="24"/>
              </w:rPr>
              <w:t xml:space="preserve">2 AÑO </w:t>
            </w:r>
          </w:p>
        </w:tc>
        <w:tc>
          <w:tcPr>
            <w:tcW w:w="2614" w:type="dxa"/>
          </w:tcPr>
          <w:p w:rsidR="00442C91" w:rsidRPr="00521434" w:rsidRDefault="00442C91" w:rsidP="00227EEB">
            <w:pPr>
              <w:rPr>
                <w:rFonts w:asciiTheme="minorHAnsi" w:hAnsiTheme="minorHAnsi" w:cstheme="minorHAnsi"/>
                <w:sz w:val="24"/>
                <w:szCs w:val="24"/>
              </w:rPr>
            </w:pPr>
            <w:r w:rsidRPr="00521434">
              <w:rPr>
                <w:rFonts w:asciiTheme="minorHAnsi" w:hAnsiTheme="minorHAnsi" w:cstheme="minorHAnsi"/>
                <w:sz w:val="24"/>
                <w:szCs w:val="24"/>
              </w:rPr>
              <w:t>FORMATO CURRICULAR</w:t>
            </w:r>
          </w:p>
        </w:tc>
        <w:tc>
          <w:tcPr>
            <w:tcW w:w="6441" w:type="dxa"/>
          </w:tcPr>
          <w:p w:rsidR="00442C91" w:rsidRPr="00521434" w:rsidRDefault="00B85245" w:rsidP="00227EEB">
            <w:pPr>
              <w:rPr>
                <w:rFonts w:asciiTheme="minorHAnsi" w:hAnsiTheme="minorHAnsi" w:cstheme="minorHAnsi"/>
                <w:sz w:val="24"/>
                <w:szCs w:val="24"/>
              </w:rPr>
            </w:pPr>
            <w:r>
              <w:rPr>
                <w:rFonts w:asciiTheme="minorHAnsi" w:hAnsiTheme="minorHAnsi" w:cstheme="minorHAnsi"/>
                <w:sz w:val="24"/>
                <w:szCs w:val="24"/>
              </w:rPr>
              <w:t>TALLER</w:t>
            </w:r>
          </w:p>
        </w:tc>
      </w:tr>
      <w:tr w:rsidR="00442C91" w:rsidRPr="00521434" w:rsidTr="00227EEB">
        <w:tc>
          <w:tcPr>
            <w:tcW w:w="2405" w:type="dxa"/>
          </w:tcPr>
          <w:p w:rsidR="00442C91" w:rsidRPr="00521434" w:rsidRDefault="00442C91" w:rsidP="00227EEB">
            <w:pPr>
              <w:rPr>
                <w:rFonts w:asciiTheme="minorHAnsi" w:hAnsiTheme="minorHAnsi" w:cstheme="minorHAnsi"/>
                <w:sz w:val="24"/>
                <w:szCs w:val="24"/>
              </w:rPr>
            </w:pPr>
            <w:r w:rsidRPr="00521434">
              <w:rPr>
                <w:rFonts w:asciiTheme="minorHAnsi" w:hAnsiTheme="minorHAnsi" w:cstheme="minorHAnsi"/>
                <w:sz w:val="24"/>
                <w:szCs w:val="24"/>
              </w:rPr>
              <w:t>MODALIDAD DE CURSADA</w:t>
            </w:r>
          </w:p>
        </w:tc>
        <w:tc>
          <w:tcPr>
            <w:tcW w:w="2823" w:type="dxa"/>
          </w:tcPr>
          <w:p w:rsidR="00442C91" w:rsidRPr="00521434" w:rsidRDefault="00442C91" w:rsidP="00227EEB">
            <w:pPr>
              <w:rPr>
                <w:rFonts w:asciiTheme="minorHAnsi" w:hAnsiTheme="minorHAnsi" w:cstheme="minorHAnsi"/>
                <w:b/>
                <w:bCs/>
                <w:sz w:val="24"/>
                <w:szCs w:val="24"/>
              </w:rPr>
            </w:pPr>
            <w:r w:rsidRPr="00521434">
              <w:rPr>
                <w:rFonts w:asciiTheme="minorHAnsi" w:hAnsiTheme="minorHAnsi" w:cstheme="minorHAnsi"/>
                <w:b/>
                <w:bCs/>
                <w:sz w:val="24"/>
                <w:szCs w:val="24"/>
              </w:rPr>
              <w:t>Presencialidad plena</w:t>
            </w:r>
          </w:p>
        </w:tc>
        <w:tc>
          <w:tcPr>
            <w:tcW w:w="2614" w:type="dxa"/>
          </w:tcPr>
          <w:p w:rsidR="00442C91" w:rsidRPr="00521434" w:rsidRDefault="00442C91" w:rsidP="009A63A0">
            <w:pPr>
              <w:jc w:val="both"/>
              <w:rPr>
                <w:rFonts w:asciiTheme="minorHAnsi" w:hAnsiTheme="minorHAnsi" w:cstheme="minorHAnsi"/>
                <w:sz w:val="24"/>
                <w:szCs w:val="24"/>
              </w:rPr>
            </w:pPr>
            <w:r w:rsidRPr="00521434">
              <w:rPr>
                <w:rFonts w:asciiTheme="minorHAnsi" w:hAnsiTheme="minorHAnsi" w:cstheme="minorHAnsi"/>
                <w:sz w:val="24"/>
                <w:szCs w:val="24"/>
              </w:rPr>
              <w:t xml:space="preserve">PLAN AUTORIZADO POR RESOLUCIÓN Nº: </w:t>
            </w:r>
            <w:r w:rsidR="009A63A0" w:rsidRPr="00521434">
              <w:rPr>
                <w:rFonts w:asciiTheme="minorHAnsi" w:hAnsiTheme="minorHAnsi" w:cstheme="minorHAnsi"/>
                <w:sz w:val="24"/>
                <w:szCs w:val="24"/>
              </w:rPr>
              <w:t>3609/22</w:t>
            </w:r>
          </w:p>
        </w:tc>
        <w:tc>
          <w:tcPr>
            <w:tcW w:w="6441" w:type="dxa"/>
          </w:tcPr>
          <w:p w:rsidR="00442C91" w:rsidRPr="00521434" w:rsidRDefault="00442C91" w:rsidP="00227EEB">
            <w:pPr>
              <w:rPr>
                <w:rFonts w:asciiTheme="minorHAnsi" w:hAnsiTheme="minorHAnsi" w:cstheme="minorHAnsi"/>
                <w:sz w:val="24"/>
                <w:szCs w:val="24"/>
                <w:u w:val="single"/>
              </w:rPr>
            </w:pPr>
          </w:p>
        </w:tc>
      </w:tr>
      <w:tr w:rsidR="00442C91" w:rsidRPr="00521434" w:rsidTr="00227EEB">
        <w:tc>
          <w:tcPr>
            <w:tcW w:w="2405" w:type="dxa"/>
          </w:tcPr>
          <w:p w:rsidR="00442C91" w:rsidRPr="00521434" w:rsidRDefault="00442C91" w:rsidP="00227EEB">
            <w:pPr>
              <w:rPr>
                <w:rFonts w:asciiTheme="minorHAnsi" w:hAnsiTheme="minorHAnsi" w:cstheme="minorHAnsi"/>
                <w:sz w:val="24"/>
                <w:szCs w:val="24"/>
              </w:rPr>
            </w:pPr>
            <w:r w:rsidRPr="00521434">
              <w:rPr>
                <w:rFonts w:asciiTheme="minorHAnsi" w:hAnsiTheme="minorHAnsi" w:cstheme="minorHAnsi"/>
                <w:bCs/>
                <w:sz w:val="24"/>
                <w:szCs w:val="24"/>
                <w:lang w:val="es-MX"/>
              </w:rPr>
              <w:t>DOCENTE</w:t>
            </w:r>
          </w:p>
        </w:tc>
        <w:tc>
          <w:tcPr>
            <w:tcW w:w="2823" w:type="dxa"/>
          </w:tcPr>
          <w:p w:rsidR="00442C91" w:rsidRPr="00521434" w:rsidRDefault="00442C91" w:rsidP="00227EEB">
            <w:pPr>
              <w:rPr>
                <w:rFonts w:asciiTheme="minorHAnsi" w:hAnsiTheme="minorHAnsi" w:cstheme="minorHAnsi"/>
                <w:b/>
                <w:bCs/>
                <w:sz w:val="24"/>
                <w:szCs w:val="24"/>
              </w:rPr>
            </w:pPr>
            <w:r w:rsidRPr="00521434">
              <w:rPr>
                <w:rFonts w:asciiTheme="minorHAnsi" w:hAnsiTheme="minorHAnsi" w:cstheme="minorHAnsi"/>
                <w:color w:val="000000"/>
                <w:sz w:val="24"/>
                <w:szCs w:val="24"/>
              </w:rPr>
              <w:t>Prof. /Lic.  LEDWITH, ANDREA</w:t>
            </w:r>
          </w:p>
        </w:tc>
        <w:tc>
          <w:tcPr>
            <w:tcW w:w="2614" w:type="dxa"/>
          </w:tcPr>
          <w:p w:rsidR="00442C91" w:rsidRPr="00521434" w:rsidRDefault="00442C91" w:rsidP="00227EEB">
            <w:pPr>
              <w:rPr>
                <w:rFonts w:asciiTheme="minorHAnsi" w:hAnsiTheme="minorHAnsi" w:cstheme="minorHAnsi"/>
                <w:sz w:val="24"/>
                <w:szCs w:val="24"/>
                <w:lang w:val="es-MX"/>
              </w:rPr>
            </w:pPr>
            <w:r w:rsidRPr="00521434">
              <w:rPr>
                <w:rFonts w:asciiTheme="minorHAnsi" w:hAnsiTheme="minorHAnsi" w:cstheme="minorHAnsi"/>
                <w:bCs/>
                <w:sz w:val="24"/>
                <w:szCs w:val="24"/>
                <w:lang w:val="es-MX"/>
              </w:rPr>
              <w:t>HORAS DE CLASES:</w:t>
            </w:r>
            <w:r w:rsidRPr="00521434">
              <w:rPr>
                <w:rFonts w:asciiTheme="minorHAnsi" w:hAnsiTheme="minorHAnsi" w:cstheme="minorHAnsi"/>
                <w:sz w:val="24"/>
                <w:szCs w:val="24"/>
                <w:lang w:val="es-MX"/>
              </w:rPr>
              <w:t xml:space="preserve"> Hs. semanales…2……  Hs. Anuales: …64</w:t>
            </w:r>
          </w:p>
        </w:tc>
        <w:tc>
          <w:tcPr>
            <w:tcW w:w="6441" w:type="dxa"/>
          </w:tcPr>
          <w:p w:rsidR="00442C91" w:rsidRPr="00521434" w:rsidRDefault="00442C91" w:rsidP="00227EEB">
            <w:pPr>
              <w:rPr>
                <w:rFonts w:asciiTheme="minorHAnsi" w:hAnsiTheme="minorHAnsi" w:cstheme="minorHAnsi"/>
                <w:sz w:val="24"/>
                <w:szCs w:val="24"/>
              </w:rPr>
            </w:pPr>
          </w:p>
        </w:tc>
      </w:tr>
      <w:tr w:rsidR="00442C91" w:rsidRPr="00521434" w:rsidTr="00227EEB">
        <w:tc>
          <w:tcPr>
            <w:tcW w:w="14283" w:type="dxa"/>
            <w:gridSpan w:val="4"/>
          </w:tcPr>
          <w:p w:rsidR="00442C91" w:rsidRPr="00521434" w:rsidRDefault="00442C91" w:rsidP="00442C91">
            <w:pPr>
              <w:rPr>
                <w:rFonts w:asciiTheme="minorHAnsi" w:hAnsiTheme="minorHAnsi" w:cstheme="minorHAnsi"/>
                <w:bCs/>
                <w:sz w:val="24"/>
                <w:szCs w:val="24"/>
                <w:lang w:val="es-MX"/>
              </w:rPr>
            </w:pPr>
            <w:r w:rsidRPr="00521434">
              <w:rPr>
                <w:rFonts w:asciiTheme="minorHAnsi" w:hAnsiTheme="minorHAnsi" w:cstheme="minorHAnsi"/>
                <w:bCs/>
                <w:sz w:val="24"/>
                <w:szCs w:val="24"/>
                <w:lang w:val="es-MX"/>
              </w:rPr>
              <w:t xml:space="preserve">MATERIA/S CORRELATIVA/S: </w:t>
            </w:r>
            <w:r w:rsidR="00A62CB7" w:rsidRPr="00521434">
              <w:rPr>
                <w:rFonts w:asciiTheme="minorHAnsi" w:hAnsiTheme="minorHAnsi" w:cstheme="minorHAnsi"/>
                <w:bCs/>
                <w:sz w:val="24"/>
                <w:szCs w:val="24"/>
                <w:lang w:val="es-MX"/>
              </w:rPr>
              <w:t xml:space="preserve">Deberá tener acreditada </w:t>
            </w:r>
            <w:r w:rsidR="00A62CB7" w:rsidRPr="00521434">
              <w:rPr>
                <w:rFonts w:asciiTheme="minorHAnsi" w:hAnsiTheme="minorHAnsi" w:cstheme="minorHAnsi"/>
                <w:sz w:val="24"/>
                <w:szCs w:val="24"/>
              </w:rPr>
              <w:t>Práctica docente I -Educación y Transformaciones sociales contemporáneas -Introducción a Ciencias Sociales y a la Historia. / Es correlativa anterior de Práctica Docente III</w:t>
            </w:r>
          </w:p>
        </w:tc>
      </w:tr>
      <w:tr w:rsidR="00442C91" w:rsidRPr="00521434" w:rsidTr="00227EEB">
        <w:tc>
          <w:tcPr>
            <w:tcW w:w="14283" w:type="dxa"/>
            <w:gridSpan w:val="4"/>
          </w:tcPr>
          <w:p w:rsidR="00442C91" w:rsidRPr="00521434" w:rsidRDefault="00442C91" w:rsidP="00442C91">
            <w:pPr>
              <w:rPr>
                <w:rFonts w:asciiTheme="minorHAnsi" w:hAnsiTheme="minorHAnsi" w:cstheme="minorHAnsi"/>
                <w:bCs/>
                <w:sz w:val="24"/>
                <w:szCs w:val="24"/>
                <w:lang w:val="es-MX"/>
              </w:rPr>
            </w:pPr>
            <w:r w:rsidRPr="00521434">
              <w:rPr>
                <w:rFonts w:asciiTheme="minorHAnsi" w:hAnsiTheme="minorHAnsi" w:cstheme="minorHAnsi"/>
                <w:bCs/>
                <w:sz w:val="24"/>
                <w:szCs w:val="24"/>
                <w:lang w:val="es-MX"/>
              </w:rPr>
              <w:t xml:space="preserve">Modo de ACREDITACIÓN: </w:t>
            </w:r>
            <w:r w:rsidRPr="00521434">
              <w:rPr>
                <w:rFonts w:asciiTheme="minorHAnsi" w:hAnsiTheme="minorHAnsi" w:cstheme="minorHAnsi"/>
                <w:b/>
                <w:sz w:val="24"/>
                <w:szCs w:val="24"/>
              </w:rPr>
              <w:t>CPD II requiere de una calificación de 7(siete) en cada cuatrimestre para acreditar, caso contrario se recursa.</w:t>
            </w:r>
          </w:p>
        </w:tc>
      </w:tr>
    </w:tbl>
    <w:p w:rsidR="00442C91" w:rsidRPr="00A62CB7" w:rsidRDefault="00442C91">
      <w:pPr>
        <w:spacing w:before="2"/>
        <w:rPr>
          <w:rFonts w:asciiTheme="minorHAnsi" w:hAnsiTheme="minorHAnsi" w:cstheme="minorHAnsi"/>
          <w:b/>
          <w:sz w:val="24"/>
          <w:szCs w:val="24"/>
        </w:rPr>
      </w:pPr>
    </w:p>
    <w:tbl>
      <w:tblPr>
        <w:tblStyle w:val="TableNormal"/>
        <w:tblW w:w="143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9"/>
        <w:gridCol w:w="7228"/>
      </w:tblGrid>
      <w:tr w:rsidR="00093421" w:rsidRPr="00A62CB7" w:rsidTr="00442C91">
        <w:trPr>
          <w:trHeight w:val="340"/>
        </w:trPr>
        <w:tc>
          <w:tcPr>
            <w:tcW w:w="14317" w:type="dxa"/>
            <w:gridSpan w:val="2"/>
          </w:tcPr>
          <w:p w:rsidR="00093421" w:rsidRPr="00521434" w:rsidRDefault="000B14C0" w:rsidP="003A4697">
            <w:pPr>
              <w:adjustRightInd w:val="0"/>
              <w:jc w:val="both"/>
              <w:rPr>
                <w:rFonts w:asciiTheme="minorHAnsi" w:hAnsiTheme="minorHAnsi" w:cstheme="minorHAnsi"/>
                <w:sz w:val="24"/>
                <w:szCs w:val="24"/>
              </w:rPr>
            </w:pPr>
            <w:r w:rsidRPr="00521434">
              <w:rPr>
                <w:rFonts w:asciiTheme="minorHAnsi" w:hAnsiTheme="minorHAnsi" w:cstheme="minorHAnsi"/>
                <w:spacing w:val="-2"/>
                <w:sz w:val="24"/>
                <w:szCs w:val="24"/>
              </w:rPr>
              <w:t>FUNDAMENTOS</w:t>
            </w:r>
            <w:r w:rsidR="003A4697" w:rsidRPr="00521434">
              <w:rPr>
                <w:rFonts w:asciiTheme="minorHAnsi" w:hAnsiTheme="minorHAnsi" w:cstheme="minorHAnsi"/>
                <w:sz w:val="24"/>
                <w:szCs w:val="24"/>
              </w:rPr>
              <w:t xml:space="preserve"> El Formato Taller- Eje: “El trabajo docente en las instituciones de educación secundaria de la Provincia de Buenos Aires”, componente del CPD II, como eje integrador de la formación docente inicial, centra las finalidades en la enseñanza, las prácticas docentes situadas y singulares y la problematización de la vida escolar,  y habilita a los y las estudiantes para </w:t>
            </w:r>
            <w:r w:rsidR="003A4697" w:rsidRPr="00521434">
              <w:rPr>
                <w:rStyle w:val="normaltextrun"/>
                <w:rFonts w:asciiTheme="minorHAnsi" w:hAnsiTheme="minorHAnsi" w:cstheme="minorHAnsi"/>
                <w:sz w:val="24"/>
                <w:szCs w:val="24"/>
              </w:rPr>
              <w:t xml:space="preserve">conocer, analizar y reflexionar sobre las particularidades que caracterizan el trabajo docente en las instituciones del Nivel. Se aborda la planificación de las propuestas de ayudantía, así como la observación, la lectura y el análisis de proyectos y prácticas institucionales, documentos curriculares y normativas del Nivel. Se recupera la producción de saberes en el espacio colectivo y colaborativo donde el lazo social y la trama vincular son importantes. </w:t>
            </w:r>
            <w:r w:rsidR="003A4697" w:rsidRPr="00521434">
              <w:rPr>
                <w:rFonts w:asciiTheme="minorHAnsi" w:hAnsiTheme="minorHAnsi" w:cstheme="minorHAnsi"/>
                <w:b/>
                <w:color w:val="000000"/>
                <w:sz w:val="24"/>
                <w:szCs w:val="24"/>
              </w:rPr>
              <w:t>“</w:t>
            </w:r>
            <w:r w:rsidR="003A4697" w:rsidRPr="00521434">
              <w:rPr>
                <w:rFonts w:asciiTheme="minorHAnsi" w:hAnsiTheme="minorHAnsi" w:cstheme="minorHAnsi"/>
                <w:sz w:val="24"/>
                <w:szCs w:val="24"/>
              </w:rPr>
              <w:t xml:space="preserve">Los diferentes Diseños Curriculares de las distintas Carreras, muestran elementos constitutivos de la Práctica Docente, que varían en sus objetivos y contenidos de 1º a 4º año, y presentan otros puntos que le son comunes. Estos elementos comunes, apuntan entre otros aspectos, a conocer la escuela, a poder decodificarla, a comprender su funcionamiento, y dentro ellas, conocer y comprender desde otro punto de vista, las características de la tarea docente, su posicionamiento, las modalidades de desempeño profesional y los vínculos que este posicionamiento entabla con la comunidad, con los actores institucionales y con </w:t>
            </w:r>
            <w:r w:rsidR="003A4697" w:rsidRPr="00521434">
              <w:rPr>
                <w:rFonts w:asciiTheme="minorHAnsi" w:hAnsiTheme="minorHAnsi" w:cstheme="minorHAnsi"/>
                <w:sz w:val="24"/>
                <w:szCs w:val="24"/>
              </w:rPr>
              <w:lastRenderedPageBreak/>
              <w:t>organizaciones e instituciones del territorio de pertenencia.” (Ledwith, A.2022)</w:t>
            </w:r>
            <w:r w:rsidR="003A4697" w:rsidRPr="00521434">
              <w:rPr>
                <w:rFonts w:asciiTheme="minorHAnsi" w:hAnsiTheme="minorHAnsi" w:cstheme="minorHAnsi"/>
                <w:sz w:val="24"/>
                <w:szCs w:val="24"/>
                <w:vertAlign w:val="superscript"/>
              </w:rPr>
              <w:footnoteReference w:id="1"/>
            </w:r>
            <w:r w:rsidR="003A4697" w:rsidRPr="00521434">
              <w:rPr>
                <w:rFonts w:asciiTheme="minorHAnsi" w:hAnsiTheme="minorHAnsi" w:cstheme="minorHAnsi"/>
                <w:sz w:val="24"/>
                <w:szCs w:val="24"/>
              </w:rPr>
              <w:t xml:space="preserve"> Este taller, concibe a la práctica como productora de conocimientos, transformadora de la escuela y su territorialidad,  y fundamentalmente, modificadora de la subjetividad de los actores que la habitan. Además, toma a la alfabetización académica como acción reflexiva, analítica y crítica de los abordajes teóricos y de las prácticas en terreno. “En el Nivel Superior, los procesos de lectura y escritura cobran ribetes particulares, que intentan generar experiencia y acontecimiento, más allá de lo estrictamente vinculado con el acceso al saber, el procesamiento de la información adquirida y los modos particulares de emisión de mensajes en torno a lo apropiado por cada estudiante. Lo más significante en torno a ello, está puesto en la noción de escrituras que alojan y dan potencia para la constitución de lazo social.” (Catrambone, R. Ledwith, A. 2023. Cap. XI, p. 268:276)</w:t>
            </w:r>
            <w:r w:rsidR="003A4697" w:rsidRPr="00521434">
              <w:rPr>
                <w:rFonts w:asciiTheme="minorHAnsi" w:hAnsiTheme="minorHAnsi" w:cstheme="minorHAnsi"/>
                <w:sz w:val="24"/>
                <w:szCs w:val="24"/>
                <w:vertAlign w:val="superscript"/>
              </w:rPr>
              <w:footnoteReference w:id="2"/>
            </w:r>
            <w:r w:rsidR="003A4697" w:rsidRPr="00521434">
              <w:rPr>
                <w:rFonts w:asciiTheme="minorHAnsi" w:hAnsiTheme="minorHAnsi" w:cstheme="minorHAnsi"/>
                <w:sz w:val="24"/>
                <w:szCs w:val="24"/>
              </w:rPr>
              <w:t xml:space="preserve"> CPDII es correlativa de CPDI, Educación y Transformaciones sociales contemporáneas. Guarda articulación con Didáctica y Currículum en el abordaje de temas como decisiones de enseñanza y organización de la actividad escolar,  y la sistematización de la práctica educativa entre otros. Con Psicología del aprendizaje, al diseñar dispositivos de intervención situados, y en un cuatrimestre, con Análisis de las Instituciones educativas, al tomar el abordaje institucional y la vida cotidiana de la escuela. También con Pensamiento político pedagógico latinoamericano, que suscribe concepciones teóricas acerca de l</w:t>
            </w:r>
            <w:r w:rsidR="00442C91" w:rsidRPr="00521434">
              <w:rPr>
                <w:rFonts w:asciiTheme="minorHAnsi" w:hAnsiTheme="minorHAnsi" w:cstheme="minorHAnsi"/>
                <w:sz w:val="24"/>
                <w:szCs w:val="24"/>
              </w:rPr>
              <w:t>as propuestas emancipadoras en la</w:t>
            </w:r>
            <w:r w:rsidR="003A4697" w:rsidRPr="00521434">
              <w:rPr>
                <w:rFonts w:asciiTheme="minorHAnsi" w:hAnsiTheme="minorHAnsi" w:cstheme="minorHAnsi"/>
                <w:sz w:val="24"/>
                <w:szCs w:val="24"/>
              </w:rPr>
              <w:t xml:space="preserve"> escuela secundaria, que podrán ser llevadas a cabo desde CPD II.  La posición  constructivista  y la psicología cognitiva, permiten abordar los temas del taller a partir de los saberes portados por cada estudiante, la circulación de la palabra, el pensamiento crítico, y el reconocimiento de la influencia del contexto, junto al aporte del psicoanálisis ante el deseo de enseñar y de aprender, propios de toda práctica educativa. </w:t>
            </w:r>
          </w:p>
        </w:tc>
      </w:tr>
      <w:tr w:rsidR="00093421" w:rsidRPr="00A62CB7" w:rsidTr="00442C91">
        <w:trPr>
          <w:trHeight w:val="699"/>
        </w:trPr>
        <w:tc>
          <w:tcPr>
            <w:tcW w:w="7089" w:type="dxa"/>
          </w:tcPr>
          <w:p w:rsidR="00093421" w:rsidRPr="00521434" w:rsidRDefault="000B14C0" w:rsidP="00A62CB7">
            <w:pPr>
              <w:pStyle w:val="TableParagraph"/>
              <w:ind w:left="0"/>
              <w:jc w:val="left"/>
              <w:rPr>
                <w:rFonts w:asciiTheme="minorHAnsi" w:hAnsiTheme="minorHAnsi" w:cstheme="minorHAnsi"/>
                <w:spacing w:val="-2"/>
                <w:sz w:val="24"/>
                <w:szCs w:val="24"/>
                <w:u w:val="single"/>
              </w:rPr>
            </w:pPr>
            <w:r w:rsidRPr="00521434">
              <w:rPr>
                <w:rFonts w:asciiTheme="minorHAnsi" w:hAnsiTheme="minorHAnsi" w:cstheme="minorHAnsi"/>
                <w:sz w:val="24"/>
                <w:szCs w:val="24"/>
                <w:u w:val="single"/>
              </w:rPr>
              <w:lastRenderedPageBreak/>
              <w:t>PROPÓSITOS</w:t>
            </w:r>
            <w:r w:rsidRPr="00521434">
              <w:rPr>
                <w:rFonts w:asciiTheme="minorHAnsi" w:hAnsiTheme="minorHAnsi" w:cstheme="minorHAnsi"/>
                <w:spacing w:val="-5"/>
                <w:sz w:val="24"/>
                <w:szCs w:val="24"/>
                <w:u w:val="single"/>
              </w:rPr>
              <w:t xml:space="preserve"> </w:t>
            </w:r>
            <w:r w:rsidRPr="00521434">
              <w:rPr>
                <w:rFonts w:asciiTheme="minorHAnsi" w:hAnsiTheme="minorHAnsi" w:cstheme="minorHAnsi"/>
                <w:sz w:val="24"/>
                <w:szCs w:val="24"/>
                <w:u w:val="single"/>
              </w:rPr>
              <w:t>Y</w:t>
            </w:r>
            <w:r w:rsidRPr="00521434">
              <w:rPr>
                <w:rFonts w:asciiTheme="minorHAnsi" w:hAnsiTheme="minorHAnsi" w:cstheme="minorHAnsi"/>
                <w:spacing w:val="-8"/>
                <w:sz w:val="24"/>
                <w:szCs w:val="24"/>
                <w:u w:val="single"/>
              </w:rPr>
              <w:t xml:space="preserve"> </w:t>
            </w:r>
            <w:r w:rsidRPr="00521434">
              <w:rPr>
                <w:rFonts w:asciiTheme="minorHAnsi" w:hAnsiTheme="minorHAnsi" w:cstheme="minorHAnsi"/>
                <w:sz w:val="24"/>
                <w:szCs w:val="24"/>
                <w:u w:val="single"/>
              </w:rPr>
              <w:t>SU</w:t>
            </w:r>
            <w:r w:rsidRPr="00521434">
              <w:rPr>
                <w:rFonts w:asciiTheme="minorHAnsi" w:hAnsiTheme="minorHAnsi" w:cstheme="minorHAnsi"/>
                <w:spacing w:val="-6"/>
                <w:sz w:val="24"/>
                <w:szCs w:val="24"/>
                <w:u w:val="single"/>
              </w:rPr>
              <w:t xml:space="preserve"> </w:t>
            </w:r>
            <w:r w:rsidRPr="00521434">
              <w:rPr>
                <w:rFonts w:asciiTheme="minorHAnsi" w:hAnsiTheme="minorHAnsi" w:cstheme="minorHAnsi"/>
                <w:sz w:val="24"/>
                <w:szCs w:val="24"/>
                <w:u w:val="single"/>
              </w:rPr>
              <w:t>RELACIÓN</w:t>
            </w:r>
            <w:r w:rsidRPr="00521434">
              <w:rPr>
                <w:rFonts w:asciiTheme="minorHAnsi" w:hAnsiTheme="minorHAnsi" w:cstheme="minorHAnsi"/>
                <w:spacing w:val="-7"/>
                <w:sz w:val="24"/>
                <w:szCs w:val="24"/>
                <w:u w:val="single"/>
              </w:rPr>
              <w:t xml:space="preserve"> </w:t>
            </w:r>
            <w:r w:rsidRPr="00521434">
              <w:rPr>
                <w:rFonts w:asciiTheme="minorHAnsi" w:hAnsiTheme="minorHAnsi" w:cstheme="minorHAnsi"/>
                <w:sz w:val="24"/>
                <w:szCs w:val="24"/>
                <w:u w:val="single"/>
              </w:rPr>
              <w:t>CON</w:t>
            </w:r>
            <w:r w:rsidRPr="00521434">
              <w:rPr>
                <w:rFonts w:asciiTheme="minorHAnsi" w:hAnsiTheme="minorHAnsi" w:cstheme="minorHAnsi"/>
                <w:spacing w:val="-7"/>
                <w:sz w:val="24"/>
                <w:szCs w:val="24"/>
                <w:u w:val="single"/>
              </w:rPr>
              <w:t xml:space="preserve"> </w:t>
            </w:r>
            <w:r w:rsidRPr="00521434">
              <w:rPr>
                <w:rFonts w:asciiTheme="minorHAnsi" w:hAnsiTheme="minorHAnsi" w:cstheme="minorHAnsi"/>
                <w:sz w:val="24"/>
                <w:szCs w:val="24"/>
                <w:u w:val="single"/>
              </w:rPr>
              <w:t>LAS</w:t>
            </w:r>
            <w:r w:rsidRPr="00521434">
              <w:rPr>
                <w:rFonts w:asciiTheme="minorHAnsi" w:hAnsiTheme="minorHAnsi" w:cstheme="minorHAnsi"/>
                <w:spacing w:val="-5"/>
                <w:sz w:val="24"/>
                <w:szCs w:val="24"/>
                <w:u w:val="single"/>
              </w:rPr>
              <w:t xml:space="preserve"> </w:t>
            </w:r>
            <w:r w:rsidRPr="00521434">
              <w:rPr>
                <w:rFonts w:asciiTheme="minorHAnsi" w:hAnsiTheme="minorHAnsi" w:cstheme="minorHAnsi"/>
                <w:sz w:val="24"/>
                <w:szCs w:val="24"/>
                <w:u w:val="single"/>
              </w:rPr>
              <w:t>PRÁCTICAS</w:t>
            </w:r>
            <w:r w:rsidRPr="00521434">
              <w:rPr>
                <w:rFonts w:asciiTheme="minorHAnsi" w:hAnsiTheme="minorHAnsi" w:cstheme="minorHAnsi"/>
                <w:spacing w:val="-5"/>
                <w:sz w:val="24"/>
                <w:szCs w:val="24"/>
                <w:u w:val="single"/>
              </w:rPr>
              <w:t xml:space="preserve"> </w:t>
            </w:r>
            <w:r w:rsidRPr="00521434">
              <w:rPr>
                <w:rFonts w:asciiTheme="minorHAnsi" w:hAnsiTheme="minorHAnsi" w:cstheme="minorHAnsi"/>
                <w:sz w:val="24"/>
                <w:szCs w:val="24"/>
                <w:u w:val="single"/>
              </w:rPr>
              <w:t xml:space="preserve">DE </w:t>
            </w:r>
            <w:r w:rsidRPr="00521434">
              <w:rPr>
                <w:rFonts w:asciiTheme="minorHAnsi" w:hAnsiTheme="minorHAnsi" w:cstheme="minorHAnsi"/>
                <w:spacing w:val="-2"/>
                <w:sz w:val="24"/>
                <w:szCs w:val="24"/>
                <w:u w:val="single"/>
              </w:rPr>
              <w:t>ENSEÑANZA</w:t>
            </w:r>
          </w:p>
          <w:p w:rsidR="003A4697" w:rsidRPr="00521434" w:rsidRDefault="003A4697" w:rsidP="003A4697">
            <w:pPr>
              <w:jc w:val="both"/>
              <w:rPr>
                <w:rFonts w:asciiTheme="minorHAnsi" w:eastAsiaTheme="minorEastAsia" w:hAnsiTheme="minorHAnsi" w:cstheme="minorHAnsi"/>
                <w:bCs/>
                <w:color w:val="000000" w:themeColor="text1"/>
                <w:kern w:val="24"/>
                <w:sz w:val="24"/>
                <w:szCs w:val="24"/>
                <w:lang w:val="es-MX"/>
              </w:rPr>
            </w:pPr>
            <w:r w:rsidRPr="00521434">
              <w:rPr>
                <w:rFonts w:asciiTheme="minorHAnsi" w:hAnsiTheme="minorHAnsi" w:cstheme="minorHAnsi"/>
                <w:bCs/>
                <w:sz w:val="24"/>
                <w:szCs w:val="24"/>
              </w:rPr>
              <w:t xml:space="preserve">Configurar situaciones para el </w:t>
            </w:r>
            <w:r w:rsidRPr="00521434">
              <w:rPr>
                <w:rFonts w:asciiTheme="minorHAnsi" w:hAnsiTheme="minorHAnsi" w:cstheme="minorHAnsi"/>
                <w:sz w:val="24"/>
                <w:szCs w:val="24"/>
              </w:rPr>
              <w:t>análisis del posicionamiento docente,  de los Diseños Curriculares, proyectos institucionales y  las propuestas didácticas/Contribuir al posicionamiento, empoderamiento en el hacer y la emancipación de cada estudiante/</w:t>
            </w:r>
            <w:r w:rsidRPr="00521434">
              <w:rPr>
                <w:rFonts w:asciiTheme="minorHAnsi" w:eastAsia="Times New Roman" w:hAnsiTheme="minorHAnsi" w:cstheme="minorHAnsi"/>
                <w:sz w:val="24"/>
                <w:szCs w:val="24"/>
                <w:lang w:eastAsia="es-ES"/>
              </w:rPr>
              <w:t>Supervisar planes y secuencias didácticas, propuestas de ayudantía y toda práctica situada/Promover hipótesis de actividades y modalidades de evaluación</w:t>
            </w:r>
            <w:r w:rsidRPr="00521434">
              <w:rPr>
                <w:rFonts w:asciiTheme="minorHAnsi" w:hAnsiTheme="minorHAnsi" w:cstheme="minorHAnsi"/>
                <w:bCs/>
                <w:sz w:val="24"/>
                <w:szCs w:val="24"/>
              </w:rPr>
              <w:t>/</w:t>
            </w:r>
            <w:r w:rsidRPr="00521434">
              <w:rPr>
                <w:rFonts w:asciiTheme="minorHAnsi" w:eastAsia="Times New Roman" w:hAnsiTheme="minorHAnsi" w:cstheme="minorHAnsi"/>
                <w:sz w:val="24"/>
                <w:szCs w:val="24"/>
                <w:lang w:eastAsia="es-ES"/>
              </w:rPr>
              <w:t>Orientar la elaboración e implementación de propuestas e intervenciones didácticas/Generar situaciones de alfabetización académica y digital.</w:t>
            </w:r>
          </w:p>
          <w:p w:rsidR="00160A66" w:rsidRPr="00521434" w:rsidRDefault="00160A66" w:rsidP="003A4697">
            <w:pPr>
              <w:jc w:val="both"/>
              <w:rPr>
                <w:rFonts w:asciiTheme="minorHAnsi" w:hAnsiTheme="minorHAnsi" w:cstheme="minorHAnsi"/>
                <w:sz w:val="24"/>
                <w:szCs w:val="24"/>
              </w:rPr>
            </w:pPr>
          </w:p>
        </w:tc>
        <w:tc>
          <w:tcPr>
            <w:tcW w:w="7228" w:type="dxa"/>
          </w:tcPr>
          <w:p w:rsidR="00E767D3" w:rsidRPr="00521434" w:rsidRDefault="00442C91" w:rsidP="00E767D3">
            <w:pPr>
              <w:widowControl/>
              <w:autoSpaceDE/>
              <w:autoSpaceDN/>
              <w:contextualSpacing/>
              <w:jc w:val="both"/>
              <w:rPr>
                <w:rFonts w:asciiTheme="minorHAnsi" w:hAnsiTheme="minorHAnsi" w:cstheme="minorHAnsi"/>
                <w:sz w:val="24"/>
                <w:szCs w:val="24"/>
              </w:rPr>
            </w:pPr>
            <w:r w:rsidRPr="00521434">
              <w:rPr>
                <w:rFonts w:asciiTheme="minorHAnsi" w:hAnsiTheme="minorHAnsi" w:cstheme="minorHAnsi"/>
                <w:sz w:val="24"/>
                <w:szCs w:val="24"/>
                <w:u w:val="single"/>
              </w:rPr>
              <w:t>OBJETIVOS DE APRENDIZAJE:</w:t>
            </w:r>
            <w:r w:rsidR="001F61F7">
              <w:rPr>
                <w:rFonts w:asciiTheme="minorHAnsi" w:hAnsiTheme="minorHAnsi" w:cstheme="minorHAnsi"/>
                <w:sz w:val="24"/>
                <w:szCs w:val="24"/>
                <w:u w:val="single"/>
              </w:rPr>
              <w:t xml:space="preserve"> </w:t>
            </w:r>
            <w:r w:rsidR="00E767D3" w:rsidRPr="00521434">
              <w:rPr>
                <w:rFonts w:asciiTheme="minorHAnsi" w:hAnsiTheme="minorHAnsi" w:cstheme="minorHAnsi"/>
                <w:sz w:val="24"/>
                <w:szCs w:val="24"/>
              </w:rPr>
              <w:t xml:space="preserve">Se espera que al finalizar la cursada, los y las estudiantes se encuentren en condiciones de: </w:t>
            </w:r>
          </w:p>
          <w:p w:rsidR="003A4697" w:rsidRPr="00521434" w:rsidRDefault="003A4697" w:rsidP="003A4697">
            <w:pPr>
              <w:jc w:val="both"/>
              <w:rPr>
                <w:rFonts w:asciiTheme="minorHAnsi" w:hAnsiTheme="minorHAnsi" w:cstheme="minorHAnsi"/>
                <w:sz w:val="24"/>
                <w:szCs w:val="24"/>
                <w:lang w:val="es-AR"/>
              </w:rPr>
            </w:pPr>
            <w:r w:rsidRPr="00521434">
              <w:rPr>
                <w:rFonts w:asciiTheme="minorHAnsi" w:hAnsiTheme="minorHAnsi" w:cstheme="minorHAnsi"/>
                <w:sz w:val="24"/>
                <w:szCs w:val="24"/>
                <w:lang w:val="es-AR"/>
              </w:rPr>
              <w:t>Comprender las actuales configuraciones del trabajo docente de Nivel Secundario.</w:t>
            </w:r>
          </w:p>
          <w:p w:rsidR="003A4697" w:rsidRPr="00521434" w:rsidRDefault="003A4697" w:rsidP="003A4697">
            <w:pPr>
              <w:jc w:val="both"/>
              <w:rPr>
                <w:rFonts w:asciiTheme="minorHAnsi" w:hAnsiTheme="minorHAnsi" w:cstheme="minorHAnsi"/>
                <w:sz w:val="24"/>
                <w:szCs w:val="24"/>
                <w:lang w:val="es-AR"/>
              </w:rPr>
            </w:pPr>
            <w:r w:rsidRPr="00521434">
              <w:rPr>
                <w:rFonts w:asciiTheme="minorHAnsi" w:hAnsiTheme="minorHAnsi" w:cstheme="minorHAnsi"/>
                <w:sz w:val="24"/>
                <w:szCs w:val="24"/>
                <w:lang w:val="es-AR"/>
              </w:rPr>
              <w:t>Reconocer la importancia de la tarea docente en la construcción colectiva de propuestas y proyectos.</w:t>
            </w:r>
          </w:p>
          <w:p w:rsidR="003A4697" w:rsidRPr="00521434" w:rsidRDefault="003A4697" w:rsidP="003A4697">
            <w:pPr>
              <w:jc w:val="both"/>
              <w:rPr>
                <w:rFonts w:asciiTheme="minorHAnsi" w:hAnsiTheme="minorHAnsi" w:cstheme="minorHAnsi"/>
                <w:sz w:val="24"/>
                <w:szCs w:val="24"/>
                <w:lang w:val="es-AR"/>
              </w:rPr>
            </w:pPr>
            <w:r w:rsidRPr="00521434">
              <w:rPr>
                <w:rFonts w:asciiTheme="minorHAnsi" w:hAnsiTheme="minorHAnsi" w:cstheme="minorHAnsi"/>
                <w:sz w:val="24"/>
                <w:szCs w:val="24"/>
                <w:lang w:val="es-AR"/>
              </w:rPr>
              <w:t xml:space="preserve">Comprender la importancia de propuestas transversales en torno a </w:t>
            </w:r>
            <w:r w:rsidRPr="00521434">
              <w:rPr>
                <w:rFonts w:asciiTheme="minorHAnsi" w:hAnsiTheme="minorHAnsi" w:cstheme="minorHAnsi"/>
                <w:sz w:val="24"/>
                <w:szCs w:val="24"/>
              </w:rPr>
              <w:t>educación sexual integral, educación ambiental y cultura digital.</w:t>
            </w:r>
          </w:p>
          <w:p w:rsidR="003A4697" w:rsidRPr="00521434" w:rsidRDefault="003A4697" w:rsidP="003A4697">
            <w:pPr>
              <w:jc w:val="both"/>
              <w:rPr>
                <w:rFonts w:asciiTheme="minorHAnsi" w:hAnsiTheme="minorHAnsi" w:cstheme="minorHAnsi"/>
                <w:sz w:val="24"/>
                <w:szCs w:val="24"/>
              </w:rPr>
            </w:pPr>
            <w:r w:rsidRPr="00521434">
              <w:rPr>
                <w:rFonts w:asciiTheme="minorHAnsi" w:hAnsiTheme="minorHAnsi" w:cstheme="minorHAnsi"/>
                <w:sz w:val="24"/>
                <w:szCs w:val="24"/>
              </w:rPr>
              <w:t>Interpretar las concepciones educativas que subyacen en las prácticas áulicas observadas, desde los marcos teóricos abordados.</w:t>
            </w:r>
          </w:p>
          <w:p w:rsidR="003A4697" w:rsidRPr="00521434" w:rsidRDefault="003A4697" w:rsidP="003A4697">
            <w:pPr>
              <w:jc w:val="both"/>
              <w:rPr>
                <w:rFonts w:asciiTheme="minorHAnsi" w:hAnsiTheme="minorHAnsi" w:cstheme="minorHAnsi"/>
                <w:sz w:val="24"/>
                <w:szCs w:val="24"/>
              </w:rPr>
            </w:pPr>
            <w:r w:rsidRPr="00521434">
              <w:rPr>
                <w:rFonts w:asciiTheme="minorHAnsi" w:hAnsiTheme="minorHAnsi" w:cstheme="minorHAnsi"/>
                <w:sz w:val="24"/>
                <w:szCs w:val="24"/>
              </w:rPr>
              <w:t xml:space="preserve">Analizar y aplicar los componentes involucrados en la elaboración de proyectos curriculares institucionales y áulicos: Expectativas de logro, </w:t>
            </w:r>
            <w:r w:rsidRPr="00521434">
              <w:rPr>
                <w:rFonts w:asciiTheme="minorHAnsi" w:hAnsiTheme="minorHAnsi" w:cstheme="minorHAnsi"/>
                <w:sz w:val="24"/>
                <w:szCs w:val="24"/>
              </w:rPr>
              <w:lastRenderedPageBreak/>
              <w:t xml:space="preserve">contenidos, estrategias, recursos, técnicas y evaluación. </w:t>
            </w:r>
          </w:p>
          <w:p w:rsidR="003A4697" w:rsidRPr="00521434" w:rsidRDefault="003A4697" w:rsidP="003A4697">
            <w:pPr>
              <w:jc w:val="both"/>
              <w:rPr>
                <w:rFonts w:asciiTheme="minorHAnsi" w:hAnsiTheme="minorHAnsi" w:cstheme="minorHAnsi"/>
                <w:sz w:val="24"/>
                <w:szCs w:val="24"/>
              </w:rPr>
            </w:pPr>
            <w:r w:rsidRPr="00521434">
              <w:rPr>
                <w:rFonts w:asciiTheme="minorHAnsi" w:hAnsiTheme="minorHAnsi" w:cstheme="minorHAnsi"/>
                <w:sz w:val="24"/>
                <w:szCs w:val="24"/>
              </w:rPr>
              <w:t xml:space="preserve">Identificar y utilizar el Currículum como Marco prescriptivo y orientador de las prácticas de enseñanza y del propio perfeccionamiento. </w:t>
            </w:r>
          </w:p>
          <w:p w:rsidR="003A4697" w:rsidRPr="00521434" w:rsidRDefault="003A4697" w:rsidP="003A4697">
            <w:pPr>
              <w:jc w:val="both"/>
              <w:rPr>
                <w:rFonts w:asciiTheme="minorHAnsi" w:hAnsiTheme="minorHAnsi" w:cstheme="minorHAnsi"/>
                <w:sz w:val="24"/>
                <w:szCs w:val="24"/>
              </w:rPr>
            </w:pPr>
            <w:r w:rsidRPr="00521434">
              <w:rPr>
                <w:rFonts w:asciiTheme="minorHAnsi" w:hAnsiTheme="minorHAnsi" w:cstheme="minorHAnsi"/>
                <w:sz w:val="24"/>
                <w:szCs w:val="24"/>
              </w:rPr>
              <w:t>Secuenciar y organizar contenidos para distintas situaciones didácticas, en coherencia con las Expectativas de Logro.</w:t>
            </w:r>
          </w:p>
          <w:p w:rsidR="00093421" w:rsidRPr="00521434" w:rsidRDefault="003A4697" w:rsidP="00E767D3">
            <w:pPr>
              <w:jc w:val="both"/>
              <w:rPr>
                <w:rFonts w:asciiTheme="minorHAnsi" w:hAnsiTheme="minorHAnsi" w:cstheme="minorHAnsi"/>
                <w:sz w:val="24"/>
                <w:szCs w:val="24"/>
                <w:lang w:val="es-AR"/>
              </w:rPr>
            </w:pPr>
            <w:r w:rsidRPr="00521434">
              <w:rPr>
                <w:rFonts w:asciiTheme="minorHAnsi" w:hAnsiTheme="minorHAnsi" w:cstheme="minorHAnsi"/>
                <w:sz w:val="24"/>
                <w:szCs w:val="24"/>
                <w:lang w:val="es-AR"/>
              </w:rPr>
              <w:t>Planificar situaciones de microclases y propuestas de ayudantía acordes al año y modal</w:t>
            </w:r>
            <w:r w:rsidR="00DE7BFF" w:rsidRPr="00521434">
              <w:rPr>
                <w:rFonts w:asciiTheme="minorHAnsi" w:hAnsiTheme="minorHAnsi" w:cstheme="minorHAnsi"/>
                <w:sz w:val="24"/>
                <w:szCs w:val="24"/>
                <w:lang w:val="es-AR"/>
              </w:rPr>
              <w:t>idad de la escuela coformadora.</w:t>
            </w:r>
          </w:p>
        </w:tc>
      </w:tr>
      <w:tr w:rsidR="00093421" w:rsidRPr="006E0A61" w:rsidTr="00442C91">
        <w:trPr>
          <w:trHeight w:val="360"/>
        </w:trPr>
        <w:tc>
          <w:tcPr>
            <w:tcW w:w="14317" w:type="dxa"/>
            <w:gridSpan w:val="2"/>
          </w:tcPr>
          <w:p w:rsidR="006E0A61" w:rsidRPr="00521434" w:rsidRDefault="000B14C0" w:rsidP="00E767D3">
            <w:pPr>
              <w:pStyle w:val="TableParagraph"/>
              <w:spacing w:line="340" w:lineRule="exact"/>
              <w:ind w:left="9" w:right="1"/>
              <w:rPr>
                <w:rFonts w:asciiTheme="minorHAnsi" w:hAnsiTheme="minorHAnsi" w:cstheme="minorHAnsi"/>
                <w:spacing w:val="-2"/>
                <w:sz w:val="24"/>
                <w:szCs w:val="24"/>
              </w:rPr>
            </w:pPr>
            <w:r w:rsidRPr="00521434">
              <w:rPr>
                <w:rFonts w:asciiTheme="minorHAnsi" w:hAnsiTheme="minorHAnsi" w:cstheme="minorHAnsi"/>
                <w:spacing w:val="-2"/>
                <w:sz w:val="24"/>
                <w:szCs w:val="24"/>
              </w:rPr>
              <w:lastRenderedPageBreak/>
              <w:t>CONTENIDOS</w:t>
            </w:r>
          </w:p>
          <w:p w:rsidR="003A4697" w:rsidRPr="00521434" w:rsidRDefault="003A4697" w:rsidP="003A4697">
            <w:pPr>
              <w:jc w:val="both"/>
              <w:rPr>
                <w:rFonts w:asciiTheme="minorHAnsi" w:hAnsiTheme="minorHAnsi" w:cstheme="minorHAnsi"/>
                <w:sz w:val="24"/>
                <w:szCs w:val="24"/>
                <w:u w:val="single"/>
              </w:rPr>
            </w:pPr>
            <w:r w:rsidRPr="00521434">
              <w:rPr>
                <w:rFonts w:asciiTheme="minorHAnsi" w:hAnsiTheme="minorHAnsi" w:cstheme="minorHAnsi"/>
                <w:b/>
                <w:sz w:val="24"/>
                <w:szCs w:val="24"/>
                <w:u w:val="single"/>
              </w:rPr>
              <w:t>Unidad I</w:t>
            </w:r>
            <w:r w:rsidRPr="00521434">
              <w:rPr>
                <w:rFonts w:asciiTheme="minorHAnsi" w:hAnsiTheme="minorHAnsi" w:cstheme="minorHAnsi"/>
                <w:b/>
                <w:sz w:val="24"/>
                <w:szCs w:val="24"/>
              </w:rPr>
              <w:t xml:space="preserve">: </w:t>
            </w:r>
            <w:r w:rsidRPr="00521434">
              <w:rPr>
                <w:rFonts w:asciiTheme="minorHAnsi" w:hAnsiTheme="minorHAnsi" w:cstheme="minorHAnsi"/>
                <w:sz w:val="24"/>
                <w:szCs w:val="24"/>
              </w:rPr>
              <w:t>Reconocimiento del trabajo docente y sus particularidades El trabajo docente en la educación secundaria de la provincia de Buenos Aires: representaciones sociales y vinculaciones con las transformaciones sociales. Configuración del trabajo docente en los diversos contextos a partir de las tensiones, las singularidades, las desigualdades y las diversidades de las instituciones y los sujetos que las integran. Feminización del trabajo docente y desigualdades de género según las disciplinas y los roles institucionales. Las y los docentes como trabajadores intelectuales y de las culturas.</w:t>
            </w:r>
          </w:p>
          <w:p w:rsidR="003A4697" w:rsidRPr="00521434" w:rsidRDefault="003A4697" w:rsidP="003A4697">
            <w:pPr>
              <w:jc w:val="both"/>
              <w:rPr>
                <w:rFonts w:asciiTheme="minorHAnsi" w:hAnsiTheme="minorHAnsi" w:cstheme="minorHAnsi"/>
                <w:sz w:val="24"/>
                <w:szCs w:val="24"/>
                <w:u w:val="single"/>
              </w:rPr>
            </w:pPr>
            <w:r w:rsidRPr="00521434">
              <w:rPr>
                <w:rFonts w:asciiTheme="minorHAnsi" w:hAnsiTheme="minorHAnsi" w:cstheme="minorHAnsi"/>
                <w:b/>
                <w:sz w:val="24"/>
                <w:szCs w:val="24"/>
                <w:u w:val="single"/>
              </w:rPr>
              <w:t>Unidad II</w:t>
            </w:r>
            <w:r w:rsidRPr="00521434">
              <w:rPr>
                <w:rFonts w:asciiTheme="minorHAnsi" w:hAnsiTheme="minorHAnsi" w:cstheme="minorHAnsi"/>
                <w:b/>
                <w:sz w:val="24"/>
                <w:szCs w:val="24"/>
              </w:rPr>
              <w:t xml:space="preserve"> </w:t>
            </w:r>
            <w:r w:rsidRPr="00521434">
              <w:rPr>
                <w:rFonts w:asciiTheme="minorHAnsi" w:hAnsiTheme="minorHAnsi" w:cstheme="minorHAnsi"/>
                <w:sz w:val="24"/>
                <w:szCs w:val="24"/>
              </w:rPr>
              <w:t>La organización del trabajo y las prácticas docentes Las tareas que conforman el trabajo docente. La cultura escolar. El trabajo docente y las diversas situaciones de enseñanza: la biblioteca, el taller, el laboratorio, el patio de la escuela, las salidas didácticas, el aula, revinculaciones de estudiantes en el nivel, entre otras. La institución escolar y la filiación. Cultura institucional. La participación en el desarrollo del proyecto educativo institucional, la toma de decisiones y los acuerdos institucionales: el trabajo docente en equipos institucionales. Proyectos de articulación con otros niveles: primaria y secundaria; secundaria y estudios superiores; secundaria y mundo del trabajo. Lectura, análisis e interpretación de diseños curriculares, documentos ministeriales de apoyo para la enseñanza y proyectos institucionales. La educación sexual integral, la educación ambiental y la cultura digital como perspectivas transversales en las propuestas curriculares y proyectos institucionales en la escuela secundaria.</w:t>
            </w:r>
          </w:p>
          <w:p w:rsidR="003A4697" w:rsidRPr="00521434" w:rsidRDefault="003A4697" w:rsidP="003A4697">
            <w:pPr>
              <w:jc w:val="both"/>
              <w:rPr>
                <w:rFonts w:asciiTheme="minorHAnsi" w:hAnsiTheme="minorHAnsi" w:cstheme="minorHAnsi"/>
                <w:sz w:val="24"/>
                <w:szCs w:val="24"/>
                <w:u w:val="single"/>
              </w:rPr>
            </w:pPr>
            <w:r w:rsidRPr="00521434">
              <w:rPr>
                <w:rFonts w:asciiTheme="minorHAnsi" w:hAnsiTheme="minorHAnsi" w:cstheme="minorHAnsi"/>
                <w:b/>
                <w:sz w:val="24"/>
                <w:szCs w:val="24"/>
                <w:u w:val="single"/>
              </w:rPr>
              <w:t>Unidad III</w:t>
            </w:r>
            <w:r w:rsidRPr="00521434">
              <w:rPr>
                <w:rFonts w:asciiTheme="minorHAnsi" w:hAnsiTheme="minorHAnsi" w:cstheme="minorHAnsi"/>
                <w:b/>
                <w:sz w:val="24"/>
                <w:szCs w:val="24"/>
              </w:rPr>
              <w:t xml:space="preserve">: </w:t>
            </w:r>
          </w:p>
          <w:p w:rsidR="006E0A61" w:rsidRPr="00521434" w:rsidRDefault="003A4697" w:rsidP="00A76B6C">
            <w:pPr>
              <w:jc w:val="both"/>
              <w:rPr>
                <w:rFonts w:asciiTheme="minorHAnsi" w:hAnsiTheme="minorHAnsi" w:cstheme="minorHAnsi"/>
                <w:sz w:val="24"/>
                <w:szCs w:val="24"/>
                <w:u w:val="single"/>
              </w:rPr>
            </w:pPr>
            <w:r w:rsidRPr="00521434">
              <w:rPr>
                <w:rFonts w:asciiTheme="minorHAnsi" w:hAnsiTheme="minorHAnsi" w:cstheme="minorHAnsi"/>
                <w:sz w:val="24"/>
                <w:szCs w:val="24"/>
              </w:rPr>
              <w:t>Planificación y puesta en práctica de ayudantías docentes en diversas situaciones de enseñanza Introducción a la planificación de la enseñanza: proyectos, secuencias didácticas, planes de clase. Lectura y escritura de registros de observación, informes y propuestas de enseñanza. La reflexión sobre la práctica docente: la experiencia en las prácticas de ayudantía. La construcción de saberes a partir de la observación, el intercambio con la o el docente co-formador, el equipo de conducción institucional y la propia práctica.</w:t>
            </w:r>
          </w:p>
        </w:tc>
      </w:tr>
      <w:tr w:rsidR="00093421" w:rsidRPr="006E0A61" w:rsidTr="00442C91">
        <w:trPr>
          <w:trHeight w:val="345"/>
        </w:trPr>
        <w:tc>
          <w:tcPr>
            <w:tcW w:w="14317" w:type="dxa"/>
            <w:gridSpan w:val="2"/>
          </w:tcPr>
          <w:p w:rsidR="00160A66" w:rsidRPr="00521434" w:rsidRDefault="000B14C0" w:rsidP="00160A66">
            <w:pPr>
              <w:jc w:val="both"/>
              <w:rPr>
                <w:rFonts w:asciiTheme="minorHAnsi" w:hAnsiTheme="minorHAnsi" w:cstheme="minorHAnsi"/>
                <w:sz w:val="24"/>
                <w:szCs w:val="24"/>
              </w:rPr>
            </w:pPr>
            <w:r w:rsidRPr="00521434">
              <w:rPr>
                <w:rFonts w:asciiTheme="minorHAnsi" w:hAnsiTheme="minorHAnsi" w:cstheme="minorHAnsi"/>
                <w:sz w:val="24"/>
                <w:szCs w:val="24"/>
                <w:u w:val="single"/>
              </w:rPr>
              <w:t>ESTRATEGIAS</w:t>
            </w:r>
            <w:r w:rsidRPr="00521434">
              <w:rPr>
                <w:rFonts w:asciiTheme="minorHAnsi" w:hAnsiTheme="minorHAnsi" w:cstheme="minorHAnsi"/>
                <w:spacing w:val="-7"/>
                <w:sz w:val="24"/>
                <w:szCs w:val="24"/>
                <w:u w:val="single"/>
              </w:rPr>
              <w:t xml:space="preserve"> </w:t>
            </w:r>
            <w:r w:rsidRPr="00521434">
              <w:rPr>
                <w:rFonts w:asciiTheme="minorHAnsi" w:hAnsiTheme="minorHAnsi" w:cstheme="minorHAnsi"/>
                <w:spacing w:val="-2"/>
                <w:sz w:val="24"/>
                <w:szCs w:val="24"/>
                <w:u w:val="single"/>
              </w:rPr>
              <w:t>METODOLÓGICAS</w:t>
            </w:r>
            <w:r w:rsidR="00160A66" w:rsidRPr="00521434">
              <w:rPr>
                <w:rFonts w:asciiTheme="minorHAnsi" w:hAnsiTheme="minorHAnsi" w:cstheme="minorHAnsi"/>
                <w:sz w:val="24"/>
                <w:szCs w:val="24"/>
              </w:rPr>
              <w:t xml:space="preserve"> Para un apropiado trabajo se plantea  lectura en  distintos soportes para la búsqueda, indagación y construcción de conocimientos. Es un espacio destinado a la reflexión sobre las modalidades, instancias, instrumentos y dispositivos de construcción de la dinámica de las instituciones educativas, con  núcleos de pensamiento  centrados en las estrategias de trabajo en la escuela, a partir del análisis e indagación de las cuestiones concretas y simbólicas que  se ponen en juego y las intervenciones psicopedagógicas preferibles que posibiliten la tramitación del malestar institucional.</w:t>
            </w:r>
          </w:p>
          <w:p w:rsidR="00093421" w:rsidRPr="00521434" w:rsidRDefault="00160A66" w:rsidP="00A76B6C">
            <w:pPr>
              <w:jc w:val="both"/>
              <w:rPr>
                <w:rFonts w:asciiTheme="minorHAnsi" w:hAnsiTheme="minorHAnsi" w:cstheme="minorHAnsi"/>
                <w:sz w:val="24"/>
                <w:szCs w:val="24"/>
              </w:rPr>
            </w:pPr>
            <w:r w:rsidRPr="00521434">
              <w:rPr>
                <w:rFonts w:asciiTheme="minorHAnsi" w:hAnsiTheme="minorHAnsi" w:cstheme="minorHAnsi"/>
                <w:sz w:val="24"/>
                <w:szCs w:val="24"/>
              </w:rPr>
              <w:t xml:space="preserve">Para ello, la intervención didáctica se dispone alrededor de una mediación entre estudiantes de 3° año y los conocimientos de los núcleos de </w:t>
            </w:r>
            <w:r w:rsidRPr="00521434">
              <w:rPr>
                <w:rFonts w:asciiTheme="minorHAnsi" w:hAnsiTheme="minorHAnsi" w:cstheme="minorHAnsi"/>
                <w:sz w:val="24"/>
                <w:szCs w:val="24"/>
              </w:rPr>
              <w:lastRenderedPageBreak/>
              <w:t xml:space="preserve">contenidos propios del espacio curricular. El acompañamiento formativo, poniendo como centro la enseñanza, conlleva a diseñar otras modalidades de enseñanza y de evaluación, otras metodologías y propuestas de la gestión didáctica de la clase, para que cada estudiante, con sus posibilidades y tiempos personales, pueda aprender. </w:t>
            </w:r>
          </w:p>
        </w:tc>
      </w:tr>
      <w:tr w:rsidR="00093421" w:rsidRPr="006E0A61" w:rsidTr="00442C91">
        <w:trPr>
          <w:trHeight w:val="1090"/>
        </w:trPr>
        <w:tc>
          <w:tcPr>
            <w:tcW w:w="14317" w:type="dxa"/>
            <w:gridSpan w:val="2"/>
          </w:tcPr>
          <w:p w:rsidR="00093421" w:rsidRPr="00521434" w:rsidRDefault="000B14C0" w:rsidP="00B85245">
            <w:pPr>
              <w:pStyle w:val="TableParagraph"/>
              <w:tabs>
                <w:tab w:val="left" w:pos="6532"/>
              </w:tabs>
              <w:ind w:left="4020" w:right="4012"/>
              <w:jc w:val="left"/>
              <w:rPr>
                <w:rFonts w:asciiTheme="minorHAnsi" w:hAnsiTheme="minorHAnsi" w:cstheme="minorHAnsi"/>
                <w:sz w:val="24"/>
                <w:szCs w:val="24"/>
              </w:rPr>
            </w:pPr>
            <w:r w:rsidRPr="00521434">
              <w:rPr>
                <w:rFonts w:asciiTheme="minorHAnsi" w:hAnsiTheme="minorHAnsi" w:cstheme="minorHAnsi"/>
                <w:spacing w:val="-2"/>
                <w:sz w:val="24"/>
                <w:szCs w:val="24"/>
              </w:rPr>
              <w:lastRenderedPageBreak/>
              <w:t>CALENDARIZACIÓN:</w:t>
            </w:r>
            <w:r w:rsidRPr="00521434">
              <w:rPr>
                <w:rFonts w:asciiTheme="minorHAnsi" w:hAnsiTheme="minorHAnsi" w:cstheme="minorHAnsi"/>
                <w:sz w:val="24"/>
                <w:szCs w:val="24"/>
              </w:rPr>
              <w:tab/>
              <w:t>SECUENCIACIÓN</w:t>
            </w:r>
            <w:r w:rsidRPr="00521434">
              <w:rPr>
                <w:rFonts w:asciiTheme="minorHAnsi" w:hAnsiTheme="minorHAnsi" w:cstheme="minorHAnsi"/>
                <w:spacing w:val="-16"/>
                <w:sz w:val="24"/>
                <w:szCs w:val="24"/>
              </w:rPr>
              <w:t xml:space="preserve"> </w:t>
            </w:r>
            <w:r w:rsidRPr="00521434">
              <w:rPr>
                <w:rFonts w:asciiTheme="minorHAnsi" w:hAnsiTheme="minorHAnsi" w:cstheme="minorHAnsi"/>
                <w:sz w:val="24"/>
                <w:szCs w:val="24"/>
              </w:rPr>
              <w:t>TEMPORAL INSTANCIAS DE EVALUACIÓN ENCUENTROS SINCRÓNICOS</w:t>
            </w:r>
          </w:p>
          <w:tbl>
            <w:tblPr>
              <w:tblStyle w:val="Tablaconcuadrcula"/>
              <w:tblW w:w="14312" w:type="dxa"/>
              <w:tblLayout w:type="fixed"/>
              <w:tblLook w:val="04A0" w:firstRow="1" w:lastRow="0" w:firstColumn="1" w:lastColumn="0" w:noHBand="0" w:noVBand="1"/>
            </w:tblPr>
            <w:tblGrid>
              <w:gridCol w:w="1698"/>
              <w:gridCol w:w="1699"/>
              <w:gridCol w:w="1699"/>
              <w:gridCol w:w="1699"/>
              <w:gridCol w:w="7517"/>
            </w:tblGrid>
            <w:tr w:rsidR="00DE7BFF" w:rsidRPr="00521434" w:rsidTr="00442C91">
              <w:trPr>
                <w:trHeight w:val="900"/>
              </w:trPr>
              <w:tc>
                <w:tcPr>
                  <w:tcW w:w="1698" w:type="dxa"/>
                </w:tcPr>
                <w:p w:rsidR="00DE7BFF" w:rsidRPr="00521434" w:rsidRDefault="00DE7BFF" w:rsidP="00DE7BFF">
                  <w:pPr>
                    <w:rPr>
                      <w:rFonts w:asciiTheme="minorHAnsi" w:hAnsiTheme="minorHAnsi" w:cstheme="minorHAnsi"/>
                      <w:sz w:val="24"/>
                      <w:szCs w:val="24"/>
                    </w:rPr>
                  </w:pPr>
                  <w:r w:rsidRPr="00521434">
                    <w:rPr>
                      <w:rFonts w:asciiTheme="minorHAnsi" w:hAnsiTheme="minorHAnsi" w:cstheme="minorHAnsi"/>
                      <w:sz w:val="24"/>
                      <w:szCs w:val="24"/>
                    </w:rPr>
                    <w:t>fechas</w:t>
                  </w:r>
                </w:p>
              </w:tc>
              <w:tc>
                <w:tcPr>
                  <w:tcW w:w="1699" w:type="dxa"/>
                </w:tcPr>
                <w:p w:rsidR="00DE7BFF" w:rsidRPr="00521434" w:rsidRDefault="00DE7BFF" w:rsidP="00DE7BFF">
                  <w:pPr>
                    <w:rPr>
                      <w:rFonts w:asciiTheme="minorHAnsi" w:hAnsiTheme="minorHAnsi" w:cstheme="minorHAnsi"/>
                      <w:sz w:val="24"/>
                      <w:szCs w:val="24"/>
                    </w:rPr>
                  </w:pPr>
                  <w:r w:rsidRPr="00521434">
                    <w:rPr>
                      <w:rFonts w:asciiTheme="minorHAnsi" w:hAnsiTheme="minorHAnsi" w:cstheme="minorHAnsi"/>
                      <w:sz w:val="24"/>
                      <w:szCs w:val="24"/>
                    </w:rPr>
                    <w:t>Unidades/</w:t>
                  </w:r>
                </w:p>
                <w:p w:rsidR="00DE7BFF" w:rsidRPr="00521434" w:rsidRDefault="00DE7BFF" w:rsidP="00DE7BFF">
                  <w:pPr>
                    <w:rPr>
                      <w:rFonts w:asciiTheme="minorHAnsi" w:hAnsiTheme="minorHAnsi" w:cstheme="minorHAnsi"/>
                      <w:sz w:val="24"/>
                      <w:szCs w:val="24"/>
                    </w:rPr>
                  </w:pPr>
                  <w:r w:rsidRPr="00521434">
                    <w:rPr>
                      <w:rFonts w:asciiTheme="minorHAnsi" w:hAnsiTheme="minorHAnsi" w:cstheme="minorHAnsi"/>
                      <w:sz w:val="24"/>
                      <w:szCs w:val="24"/>
                    </w:rPr>
                    <w:t>contenidos</w:t>
                  </w:r>
                </w:p>
              </w:tc>
              <w:tc>
                <w:tcPr>
                  <w:tcW w:w="1699" w:type="dxa"/>
                </w:tcPr>
                <w:p w:rsidR="00DE7BFF" w:rsidRPr="00521434" w:rsidRDefault="00DE7BFF" w:rsidP="00DE7BFF">
                  <w:pPr>
                    <w:rPr>
                      <w:rFonts w:asciiTheme="minorHAnsi" w:hAnsiTheme="minorHAnsi" w:cstheme="minorHAnsi"/>
                      <w:sz w:val="24"/>
                      <w:szCs w:val="24"/>
                    </w:rPr>
                  </w:pPr>
                  <w:r w:rsidRPr="00521434">
                    <w:rPr>
                      <w:rFonts w:asciiTheme="minorHAnsi" w:hAnsiTheme="minorHAnsi" w:cstheme="minorHAnsi"/>
                      <w:sz w:val="24"/>
                      <w:szCs w:val="24"/>
                    </w:rPr>
                    <w:t xml:space="preserve">Actividades y recursos </w:t>
                  </w:r>
                </w:p>
              </w:tc>
              <w:tc>
                <w:tcPr>
                  <w:tcW w:w="1699" w:type="dxa"/>
                </w:tcPr>
                <w:p w:rsidR="00DE7BFF" w:rsidRPr="00521434" w:rsidRDefault="00DE7BFF" w:rsidP="00DE7BFF">
                  <w:pPr>
                    <w:rPr>
                      <w:rFonts w:asciiTheme="minorHAnsi" w:hAnsiTheme="minorHAnsi" w:cstheme="minorHAnsi"/>
                      <w:sz w:val="24"/>
                      <w:szCs w:val="24"/>
                    </w:rPr>
                  </w:pPr>
                  <w:r w:rsidRPr="00521434">
                    <w:rPr>
                      <w:rFonts w:asciiTheme="minorHAnsi" w:hAnsiTheme="minorHAnsi" w:cstheme="minorHAnsi"/>
                      <w:sz w:val="24"/>
                      <w:szCs w:val="24"/>
                    </w:rPr>
                    <w:t xml:space="preserve">Modalidad y formato de dictado </w:t>
                  </w:r>
                </w:p>
              </w:tc>
              <w:tc>
                <w:tcPr>
                  <w:tcW w:w="7517" w:type="dxa"/>
                </w:tcPr>
                <w:p w:rsidR="00DE7BFF" w:rsidRPr="00521434" w:rsidRDefault="00DE7BFF" w:rsidP="00DE7BFF">
                  <w:pPr>
                    <w:rPr>
                      <w:rFonts w:asciiTheme="minorHAnsi" w:hAnsiTheme="minorHAnsi" w:cstheme="minorHAnsi"/>
                      <w:sz w:val="24"/>
                      <w:szCs w:val="24"/>
                    </w:rPr>
                  </w:pPr>
                  <w:r w:rsidRPr="00521434">
                    <w:rPr>
                      <w:rFonts w:asciiTheme="minorHAnsi" w:hAnsiTheme="minorHAnsi" w:cstheme="minorHAnsi"/>
                      <w:sz w:val="24"/>
                      <w:szCs w:val="24"/>
                    </w:rPr>
                    <w:t>Bibliografía y otros aspectos</w:t>
                  </w:r>
                </w:p>
              </w:tc>
            </w:tr>
            <w:tr w:rsidR="00DE7BFF" w:rsidRPr="00521434" w:rsidTr="00442C91">
              <w:trPr>
                <w:trHeight w:val="132"/>
              </w:trPr>
              <w:tc>
                <w:tcPr>
                  <w:tcW w:w="1698" w:type="dxa"/>
                </w:tcPr>
                <w:p w:rsidR="00DE7BFF" w:rsidRPr="00521434" w:rsidRDefault="00DE7BFF" w:rsidP="00DE7BFF">
                  <w:pPr>
                    <w:rPr>
                      <w:rFonts w:asciiTheme="minorHAnsi" w:hAnsiTheme="minorHAnsi" w:cstheme="minorHAnsi"/>
                      <w:sz w:val="24"/>
                      <w:szCs w:val="24"/>
                    </w:rPr>
                  </w:pPr>
                  <w:r w:rsidRPr="00521434">
                    <w:rPr>
                      <w:rFonts w:asciiTheme="minorHAnsi" w:hAnsiTheme="minorHAnsi" w:cstheme="minorHAnsi"/>
                      <w:sz w:val="24"/>
                      <w:szCs w:val="24"/>
                    </w:rPr>
                    <w:t>25/3</w:t>
                  </w:r>
                </w:p>
              </w:tc>
              <w:tc>
                <w:tcPr>
                  <w:tcW w:w="1699" w:type="dxa"/>
                </w:tcPr>
                <w:p w:rsidR="00DE7BFF" w:rsidRPr="00521434" w:rsidRDefault="007F1A14" w:rsidP="00DE7BFF">
                  <w:pPr>
                    <w:rPr>
                      <w:rFonts w:asciiTheme="minorHAnsi" w:hAnsiTheme="minorHAnsi" w:cstheme="minorHAnsi"/>
                      <w:sz w:val="24"/>
                      <w:szCs w:val="24"/>
                    </w:rPr>
                  </w:pPr>
                  <w:r w:rsidRPr="00521434">
                    <w:rPr>
                      <w:rFonts w:asciiTheme="minorHAnsi" w:hAnsiTheme="minorHAnsi" w:cstheme="minorHAnsi"/>
                      <w:sz w:val="24"/>
                      <w:szCs w:val="24"/>
                    </w:rPr>
                    <w:t>Unidad I</w:t>
                  </w:r>
                </w:p>
              </w:tc>
              <w:tc>
                <w:tcPr>
                  <w:tcW w:w="1699" w:type="dxa"/>
                </w:tcPr>
                <w:p w:rsidR="00DE7BFF" w:rsidRPr="00521434" w:rsidRDefault="00DE7BFF" w:rsidP="00DE7BFF">
                  <w:pPr>
                    <w:rPr>
                      <w:rFonts w:asciiTheme="minorHAnsi" w:hAnsiTheme="minorHAnsi" w:cstheme="minorHAnsi"/>
                      <w:sz w:val="24"/>
                      <w:szCs w:val="24"/>
                    </w:rPr>
                  </w:pPr>
                  <w:r w:rsidRPr="00521434">
                    <w:rPr>
                      <w:rFonts w:asciiTheme="minorHAnsi" w:hAnsiTheme="minorHAnsi" w:cstheme="minorHAnsi"/>
                      <w:sz w:val="24"/>
                      <w:szCs w:val="24"/>
                    </w:rPr>
                    <w:t xml:space="preserve">Presentación personal y del taller Modalidad de trabajo y evaluación </w:t>
                  </w:r>
                </w:p>
              </w:tc>
              <w:tc>
                <w:tcPr>
                  <w:tcW w:w="1699" w:type="dxa"/>
                </w:tcPr>
                <w:p w:rsidR="00DE7BFF" w:rsidRPr="00521434" w:rsidRDefault="00DE7BFF" w:rsidP="00DE7BFF">
                  <w:pPr>
                    <w:rPr>
                      <w:rFonts w:asciiTheme="minorHAnsi" w:hAnsiTheme="minorHAnsi" w:cstheme="minorHAnsi"/>
                      <w:sz w:val="24"/>
                      <w:szCs w:val="24"/>
                    </w:rPr>
                  </w:pPr>
                  <w:r w:rsidRPr="00521434">
                    <w:rPr>
                      <w:rFonts w:asciiTheme="minorHAnsi" w:hAnsiTheme="minorHAnsi" w:cstheme="minorHAnsi"/>
                      <w:sz w:val="24"/>
                      <w:szCs w:val="24"/>
                    </w:rPr>
                    <w:t>Presencialidad plena</w:t>
                  </w:r>
                </w:p>
              </w:tc>
              <w:tc>
                <w:tcPr>
                  <w:tcW w:w="7517" w:type="dxa"/>
                </w:tcPr>
                <w:p w:rsidR="00DE7BFF" w:rsidRPr="00521434" w:rsidRDefault="00DE7BFF" w:rsidP="00DE7BFF">
                  <w:pPr>
                    <w:rPr>
                      <w:rFonts w:asciiTheme="minorHAnsi" w:hAnsiTheme="minorHAnsi" w:cstheme="minorHAnsi"/>
                      <w:sz w:val="24"/>
                      <w:szCs w:val="24"/>
                    </w:rPr>
                  </w:pPr>
                </w:p>
              </w:tc>
            </w:tr>
            <w:tr w:rsidR="00DE7BFF" w:rsidRPr="00521434" w:rsidTr="00442C91">
              <w:trPr>
                <w:trHeight w:val="192"/>
              </w:trPr>
              <w:tc>
                <w:tcPr>
                  <w:tcW w:w="1698" w:type="dxa"/>
                </w:tcPr>
                <w:p w:rsidR="00DE7BFF" w:rsidRPr="00521434" w:rsidRDefault="00DE7BFF" w:rsidP="00DE7BFF">
                  <w:pPr>
                    <w:rPr>
                      <w:rFonts w:asciiTheme="minorHAnsi" w:hAnsiTheme="minorHAnsi" w:cstheme="minorHAnsi"/>
                      <w:sz w:val="24"/>
                      <w:szCs w:val="24"/>
                    </w:rPr>
                  </w:pPr>
                  <w:r w:rsidRPr="00521434">
                    <w:rPr>
                      <w:rFonts w:asciiTheme="minorHAnsi" w:hAnsiTheme="minorHAnsi" w:cstheme="minorHAnsi"/>
                      <w:sz w:val="24"/>
                      <w:szCs w:val="24"/>
                    </w:rPr>
                    <w:t>1/4</w:t>
                  </w:r>
                </w:p>
              </w:tc>
              <w:tc>
                <w:tcPr>
                  <w:tcW w:w="1699" w:type="dxa"/>
                </w:tcPr>
                <w:p w:rsidR="00DE7BFF" w:rsidRPr="00521434" w:rsidRDefault="007F1A14" w:rsidP="00DE7BFF">
                  <w:pPr>
                    <w:rPr>
                      <w:rFonts w:asciiTheme="minorHAnsi" w:hAnsiTheme="minorHAnsi" w:cstheme="minorHAnsi"/>
                      <w:sz w:val="24"/>
                      <w:szCs w:val="24"/>
                    </w:rPr>
                  </w:pPr>
                  <w:r w:rsidRPr="00521434">
                    <w:rPr>
                      <w:rFonts w:asciiTheme="minorHAnsi" w:hAnsiTheme="minorHAnsi" w:cstheme="minorHAnsi"/>
                      <w:sz w:val="24"/>
                      <w:szCs w:val="24"/>
                    </w:rPr>
                    <w:t>Reconocimiento del trabajo docente y sus particularida-des</w:t>
                  </w:r>
                </w:p>
              </w:tc>
              <w:tc>
                <w:tcPr>
                  <w:tcW w:w="1699" w:type="dxa"/>
                </w:tcPr>
                <w:p w:rsidR="00DE7BFF" w:rsidRPr="00521434" w:rsidRDefault="00DE7BFF" w:rsidP="00DE7BFF">
                  <w:pPr>
                    <w:rPr>
                      <w:rFonts w:asciiTheme="minorHAnsi" w:hAnsiTheme="minorHAnsi" w:cstheme="minorHAnsi"/>
                      <w:sz w:val="24"/>
                      <w:szCs w:val="24"/>
                    </w:rPr>
                  </w:pPr>
                  <w:r w:rsidRPr="00521434">
                    <w:rPr>
                      <w:rFonts w:asciiTheme="minorHAnsi" w:hAnsiTheme="minorHAnsi" w:cstheme="minorHAnsi"/>
                      <w:sz w:val="24"/>
                      <w:szCs w:val="24"/>
                    </w:rPr>
                    <w:t xml:space="preserve">Presentación y análisis de PPT. Cuestionario </w:t>
                  </w:r>
                </w:p>
              </w:tc>
              <w:tc>
                <w:tcPr>
                  <w:tcW w:w="1699" w:type="dxa"/>
                </w:tcPr>
                <w:p w:rsidR="00DE7BFF" w:rsidRPr="00521434" w:rsidRDefault="00DE7BFF" w:rsidP="00DE7BFF">
                  <w:pPr>
                    <w:rPr>
                      <w:rFonts w:asciiTheme="minorHAnsi" w:hAnsiTheme="minorHAnsi" w:cstheme="minorHAnsi"/>
                      <w:sz w:val="24"/>
                      <w:szCs w:val="24"/>
                    </w:rPr>
                  </w:pPr>
                </w:p>
              </w:tc>
              <w:tc>
                <w:tcPr>
                  <w:tcW w:w="7517" w:type="dxa"/>
                </w:tcPr>
                <w:p w:rsidR="00DE7BFF" w:rsidRPr="00521434" w:rsidRDefault="007F1A14" w:rsidP="00DE7BFF">
                  <w:pPr>
                    <w:rPr>
                      <w:rFonts w:asciiTheme="minorHAnsi" w:hAnsiTheme="minorHAnsi" w:cstheme="minorHAnsi"/>
                      <w:sz w:val="24"/>
                      <w:szCs w:val="24"/>
                    </w:rPr>
                  </w:pPr>
                  <w:r w:rsidRPr="00521434">
                    <w:rPr>
                      <w:rFonts w:asciiTheme="minorHAnsi" w:hAnsiTheme="minorHAnsi" w:cstheme="minorHAnsi"/>
                      <w:sz w:val="24"/>
                      <w:szCs w:val="24"/>
                    </w:rPr>
                    <w:t>Causa</w:t>
                  </w:r>
                </w:p>
              </w:tc>
            </w:tr>
            <w:tr w:rsidR="00DE7BFF" w:rsidRPr="00521434" w:rsidTr="00442C91">
              <w:trPr>
                <w:trHeight w:val="180"/>
              </w:trPr>
              <w:tc>
                <w:tcPr>
                  <w:tcW w:w="1698" w:type="dxa"/>
                </w:tcPr>
                <w:p w:rsidR="00DE7BFF" w:rsidRPr="00521434" w:rsidRDefault="00DE7BFF" w:rsidP="00DE7BFF">
                  <w:pPr>
                    <w:rPr>
                      <w:rFonts w:asciiTheme="minorHAnsi" w:hAnsiTheme="minorHAnsi" w:cstheme="minorHAnsi"/>
                      <w:sz w:val="24"/>
                      <w:szCs w:val="24"/>
                    </w:rPr>
                  </w:pPr>
                  <w:r w:rsidRPr="00521434">
                    <w:rPr>
                      <w:rFonts w:asciiTheme="minorHAnsi" w:hAnsiTheme="minorHAnsi" w:cstheme="minorHAnsi"/>
                      <w:sz w:val="24"/>
                      <w:szCs w:val="24"/>
                    </w:rPr>
                    <w:t>8/4</w:t>
                  </w:r>
                </w:p>
              </w:tc>
              <w:tc>
                <w:tcPr>
                  <w:tcW w:w="1699" w:type="dxa"/>
                </w:tcPr>
                <w:p w:rsidR="00DE7BFF" w:rsidRPr="00521434" w:rsidRDefault="007F1A14" w:rsidP="00DE7BFF">
                  <w:pPr>
                    <w:rPr>
                      <w:rFonts w:asciiTheme="minorHAnsi" w:hAnsiTheme="minorHAnsi" w:cstheme="minorHAnsi"/>
                      <w:sz w:val="24"/>
                      <w:szCs w:val="24"/>
                    </w:rPr>
                  </w:pPr>
                  <w:r w:rsidRPr="00521434">
                    <w:rPr>
                      <w:rFonts w:asciiTheme="minorHAnsi" w:hAnsiTheme="minorHAnsi" w:cstheme="minorHAnsi"/>
                      <w:sz w:val="24"/>
                      <w:szCs w:val="24"/>
                    </w:rPr>
                    <w:t>Reconocimiento del trabajo docente y sus particularida-des</w:t>
                  </w:r>
                </w:p>
              </w:tc>
              <w:tc>
                <w:tcPr>
                  <w:tcW w:w="1699" w:type="dxa"/>
                </w:tcPr>
                <w:p w:rsidR="00DE7BFF" w:rsidRPr="00521434" w:rsidRDefault="00DE7BFF" w:rsidP="00DE7BFF">
                  <w:pPr>
                    <w:rPr>
                      <w:rFonts w:asciiTheme="minorHAnsi" w:hAnsiTheme="minorHAnsi" w:cstheme="minorHAnsi"/>
                      <w:sz w:val="24"/>
                      <w:szCs w:val="24"/>
                    </w:rPr>
                  </w:pPr>
                  <w:r w:rsidRPr="00521434">
                    <w:rPr>
                      <w:rFonts w:asciiTheme="minorHAnsi" w:hAnsiTheme="minorHAnsi" w:cstheme="minorHAnsi"/>
                      <w:sz w:val="24"/>
                      <w:szCs w:val="24"/>
                    </w:rPr>
                    <w:t>Desarrollo y debate a partir del cuestionario</w:t>
                  </w:r>
                  <w:r w:rsidR="007F1A14" w:rsidRPr="00521434">
                    <w:rPr>
                      <w:rFonts w:asciiTheme="minorHAnsi" w:hAnsiTheme="minorHAnsi" w:cstheme="minorHAnsi"/>
                      <w:sz w:val="24"/>
                      <w:szCs w:val="24"/>
                    </w:rPr>
                    <w:t xml:space="preserve">- análisis de artículos periodísticos </w:t>
                  </w:r>
                </w:p>
              </w:tc>
              <w:tc>
                <w:tcPr>
                  <w:tcW w:w="1699" w:type="dxa"/>
                </w:tcPr>
                <w:p w:rsidR="00DE7BFF" w:rsidRPr="00521434" w:rsidRDefault="00DE7BFF" w:rsidP="00DE7BFF">
                  <w:pPr>
                    <w:rPr>
                      <w:rFonts w:asciiTheme="minorHAnsi" w:hAnsiTheme="minorHAnsi" w:cstheme="minorHAnsi"/>
                      <w:sz w:val="24"/>
                      <w:szCs w:val="24"/>
                    </w:rPr>
                  </w:pPr>
                </w:p>
              </w:tc>
              <w:tc>
                <w:tcPr>
                  <w:tcW w:w="7517" w:type="dxa"/>
                </w:tcPr>
                <w:p w:rsidR="00DE7BFF" w:rsidRPr="00521434" w:rsidRDefault="007F1A14" w:rsidP="00DE7BFF">
                  <w:pPr>
                    <w:rPr>
                      <w:rFonts w:asciiTheme="minorHAnsi" w:hAnsiTheme="minorHAnsi" w:cstheme="minorHAnsi"/>
                      <w:sz w:val="24"/>
                      <w:szCs w:val="24"/>
                    </w:rPr>
                  </w:pPr>
                  <w:r w:rsidRPr="00521434">
                    <w:rPr>
                      <w:rFonts w:asciiTheme="minorHAnsi" w:hAnsiTheme="minorHAnsi" w:cstheme="minorHAnsi"/>
                      <w:sz w:val="24"/>
                      <w:szCs w:val="24"/>
                    </w:rPr>
                    <w:t xml:space="preserve">Causa- artículos periodísticos </w:t>
                  </w:r>
                </w:p>
              </w:tc>
            </w:tr>
            <w:tr w:rsidR="00DE7BFF" w:rsidRPr="00521434" w:rsidTr="00442C91">
              <w:trPr>
                <w:trHeight w:val="315"/>
              </w:trPr>
              <w:tc>
                <w:tcPr>
                  <w:tcW w:w="1698" w:type="dxa"/>
                </w:tcPr>
                <w:p w:rsidR="00DE7BFF" w:rsidRPr="00521434" w:rsidRDefault="00DE7BFF" w:rsidP="00DE7BFF">
                  <w:pPr>
                    <w:rPr>
                      <w:rFonts w:asciiTheme="minorHAnsi" w:hAnsiTheme="minorHAnsi" w:cstheme="minorHAnsi"/>
                      <w:sz w:val="24"/>
                      <w:szCs w:val="24"/>
                    </w:rPr>
                  </w:pPr>
                  <w:r w:rsidRPr="00521434">
                    <w:rPr>
                      <w:rFonts w:asciiTheme="minorHAnsi" w:hAnsiTheme="minorHAnsi" w:cstheme="minorHAnsi"/>
                      <w:sz w:val="24"/>
                      <w:szCs w:val="24"/>
                    </w:rPr>
                    <w:t>15/4</w:t>
                  </w:r>
                </w:p>
              </w:tc>
              <w:tc>
                <w:tcPr>
                  <w:tcW w:w="1699" w:type="dxa"/>
                </w:tcPr>
                <w:p w:rsidR="00DE7BFF" w:rsidRPr="00521434" w:rsidRDefault="001F61F7" w:rsidP="00DE7BFF">
                  <w:pPr>
                    <w:rPr>
                      <w:rFonts w:asciiTheme="minorHAnsi" w:hAnsiTheme="minorHAnsi" w:cstheme="minorHAnsi"/>
                      <w:sz w:val="24"/>
                      <w:szCs w:val="24"/>
                    </w:rPr>
                  </w:pPr>
                  <w:r>
                    <w:rPr>
                      <w:rFonts w:asciiTheme="minorHAnsi" w:hAnsiTheme="minorHAnsi" w:cstheme="minorHAnsi"/>
                      <w:sz w:val="24"/>
                      <w:szCs w:val="24"/>
                    </w:rPr>
                    <w:t>R</w:t>
                  </w:r>
                  <w:r w:rsidR="007F1A14" w:rsidRPr="00521434">
                    <w:rPr>
                      <w:rFonts w:asciiTheme="minorHAnsi" w:hAnsiTheme="minorHAnsi" w:cstheme="minorHAnsi"/>
                      <w:sz w:val="24"/>
                      <w:szCs w:val="24"/>
                    </w:rPr>
                    <w:t>epresentacio</w:t>
                  </w:r>
                  <w:r>
                    <w:rPr>
                      <w:rFonts w:asciiTheme="minorHAnsi" w:hAnsiTheme="minorHAnsi" w:cstheme="minorHAnsi"/>
                      <w:sz w:val="24"/>
                      <w:szCs w:val="24"/>
                    </w:rPr>
                    <w:t>-</w:t>
                  </w:r>
                  <w:r w:rsidR="007F1A14" w:rsidRPr="00521434">
                    <w:rPr>
                      <w:rFonts w:asciiTheme="minorHAnsi" w:hAnsiTheme="minorHAnsi" w:cstheme="minorHAnsi"/>
                      <w:sz w:val="24"/>
                      <w:szCs w:val="24"/>
                    </w:rPr>
                    <w:t>nes sociales y vinculaciones con las transformaciones sociales</w:t>
                  </w:r>
                </w:p>
              </w:tc>
              <w:tc>
                <w:tcPr>
                  <w:tcW w:w="1699" w:type="dxa"/>
                </w:tcPr>
                <w:p w:rsidR="00DE7BFF" w:rsidRPr="00521434" w:rsidRDefault="00DE7BFF" w:rsidP="00DE7BFF">
                  <w:pPr>
                    <w:rPr>
                      <w:rFonts w:asciiTheme="minorHAnsi" w:hAnsiTheme="minorHAnsi" w:cstheme="minorHAnsi"/>
                      <w:sz w:val="24"/>
                      <w:szCs w:val="24"/>
                    </w:rPr>
                  </w:pPr>
                  <w:r w:rsidRPr="00521434">
                    <w:rPr>
                      <w:rFonts w:asciiTheme="minorHAnsi" w:hAnsiTheme="minorHAnsi" w:cstheme="minorHAnsi"/>
                      <w:sz w:val="24"/>
                      <w:szCs w:val="24"/>
                    </w:rPr>
                    <w:t>Narrativas sobre escuela y escolaridad. debate</w:t>
                  </w:r>
                </w:p>
              </w:tc>
              <w:tc>
                <w:tcPr>
                  <w:tcW w:w="1699" w:type="dxa"/>
                </w:tcPr>
                <w:p w:rsidR="00DE7BFF" w:rsidRPr="00521434" w:rsidRDefault="00DE7BFF" w:rsidP="00DE7BFF">
                  <w:pPr>
                    <w:rPr>
                      <w:rFonts w:asciiTheme="minorHAnsi" w:hAnsiTheme="minorHAnsi" w:cstheme="minorHAnsi"/>
                      <w:sz w:val="24"/>
                      <w:szCs w:val="24"/>
                    </w:rPr>
                  </w:pPr>
                </w:p>
              </w:tc>
              <w:tc>
                <w:tcPr>
                  <w:tcW w:w="7517" w:type="dxa"/>
                </w:tcPr>
                <w:p w:rsidR="00DE7BFF" w:rsidRPr="00521434" w:rsidRDefault="007F1A14" w:rsidP="00DE7BFF">
                  <w:pPr>
                    <w:rPr>
                      <w:rFonts w:asciiTheme="minorHAnsi" w:hAnsiTheme="minorHAnsi" w:cstheme="minorHAnsi"/>
                      <w:sz w:val="24"/>
                      <w:szCs w:val="24"/>
                    </w:rPr>
                  </w:pPr>
                  <w:r w:rsidRPr="00521434">
                    <w:rPr>
                      <w:rFonts w:asciiTheme="minorHAnsi" w:hAnsiTheme="minorHAnsi" w:cstheme="minorHAnsi"/>
                      <w:sz w:val="24"/>
                      <w:szCs w:val="24"/>
                    </w:rPr>
                    <w:t>Bracchi, C</w:t>
                  </w:r>
                </w:p>
              </w:tc>
            </w:tr>
            <w:tr w:rsidR="00DE7BFF" w:rsidRPr="00521434" w:rsidTr="00442C91">
              <w:trPr>
                <w:trHeight w:val="180"/>
              </w:trPr>
              <w:tc>
                <w:tcPr>
                  <w:tcW w:w="1698" w:type="dxa"/>
                </w:tcPr>
                <w:p w:rsidR="00DE7BFF" w:rsidRPr="00521434" w:rsidRDefault="00DE7BFF" w:rsidP="00DE7BFF">
                  <w:pPr>
                    <w:rPr>
                      <w:rFonts w:asciiTheme="minorHAnsi" w:hAnsiTheme="minorHAnsi" w:cstheme="minorHAnsi"/>
                      <w:sz w:val="24"/>
                      <w:szCs w:val="24"/>
                    </w:rPr>
                  </w:pPr>
                  <w:r w:rsidRPr="00521434">
                    <w:rPr>
                      <w:rFonts w:asciiTheme="minorHAnsi" w:hAnsiTheme="minorHAnsi" w:cstheme="minorHAnsi"/>
                      <w:sz w:val="24"/>
                      <w:szCs w:val="24"/>
                    </w:rPr>
                    <w:t>22/4</w:t>
                  </w:r>
                </w:p>
              </w:tc>
              <w:tc>
                <w:tcPr>
                  <w:tcW w:w="1699" w:type="dxa"/>
                </w:tcPr>
                <w:p w:rsidR="00DE7BFF" w:rsidRPr="00521434" w:rsidRDefault="007F1A14" w:rsidP="00DE7BFF">
                  <w:pPr>
                    <w:rPr>
                      <w:rFonts w:asciiTheme="minorHAnsi" w:hAnsiTheme="minorHAnsi" w:cstheme="minorHAnsi"/>
                      <w:sz w:val="24"/>
                      <w:szCs w:val="24"/>
                    </w:rPr>
                  </w:pPr>
                  <w:r w:rsidRPr="00521434">
                    <w:rPr>
                      <w:rFonts w:asciiTheme="minorHAnsi" w:hAnsiTheme="minorHAnsi" w:cstheme="minorHAnsi"/>
                      <w:sz w:val="24"/>
                      <w:szCs w:val="24"/>
                    </w:rPr>
                    <w:t xml:space="preserve">El trabajo docente en la </w:t>
                  </w:r>
                  <w:r w:rsidRPr="00521434">
                    <w:rPr>
                      <w:rFonts w:asciiTheme="minorHAnsi" w:hAnsiTheme="minorHAnsi" w:cstheme="minorHAnsi"/>
                      <w:sz w:val="24"/>
                      <w:szCs w:val="24"/>
                    </w:rPr>
                    <w:lastRenderedPageBreak/>
                    <w:t>educación secundaria de la provincia de Buenos Aires</w:t>
                  </w:r>
                </w:p>
              </w:tc>
              <w:tc>
                <w:tcPr>
                  <w:tcW w:w="1699" w:type="dxa"/>
                </w:tcPr>
                <w:p w:rsidR="00DE7BFF" w:rsidRPr="00521434" w:rsidRDefault="00DE7BFF" w:rsidP="00DE7BFF">
                  <w:pPr>
                    <w:rPr>
                      <w:rFonts w:asciiTheme="minorHAnsi" w:hAnsiTheme="minorHAnsi" w:cstheme="minorHAnsi"/>
                      <w:sz w:val="24"/>
                      <w:szCs w:val="24"/>
                    </w:rPr>
                  </w:pPr>
                  <w:r w:rsidRPr="00521434">
                    <w:rPr>
                      <w:rFonts w:asciiTheme="minorHAnsi" w:hAnsiTheme="minorHAnsi" w:cstheme="minorHAnsi"/>
                      <w:sz w:val="24"/>
                      <w:szCs w:val="24"/>
                    </w:rPr>
                    <w:lastRenderedPageBreak/>
                    <w:t xml:space="preserve">Inicio de trabajo </w:t>
                  </w:r>
                  <w:r w:rsidRPr="00521434">
                    <w:rPr>
                      <w:rFonts w:asciiTheme="minorHAnsi" w:hAnsiTheme="minorHAnsi" w:cstheme="minorHAnsi"/>
                      <w:sz w:val="24"/>
                      <w:szCs w:val="24"/>
                    </w:rPr>
                    <w:lastRenderedPageBreak/>
                    <w:t xml:space="preserve">práctico grupal </w:t>
                  </w:r>
                </w:p>
              </w:tc>
              <w:tc>
                <w:tcPr>
                  <w:tcW w:w="1699" w:type="dxa"/>
                </w:tcPr>
                <w:p w:rsidR="00DE7BFF" w:rsidRPr="00521434" w:rsidRDefault="00DE7BFF" w:rsidP="00DE7BFF">
                  <w:pPr>
                    <w:rPr>
                      <w:rFonts w:asciiTheme="minorHAnsi" w:hAnsiTheme="minorHAnsi" w:cstheme="minorHAnsi"/>
                      <w:sz w:val="24"/>
                      <w:szCs w:val="24"/>
                    </w:rPr>
                  </w:pPr>
                </w:p>
              </w:tc>
              <w:tc>
                <w:tcPr>
                  <w:tcW w:w="7517" w:type="dxa"/>
                </w:tcPr>
                <w:p w:rsidR="00DE7BFF" w:rsidRPr="00521434" w:rsidRDefault="00DE7BFF" w:rsidP="00DE7BFF">
                  <w:pPr>
                    <w:rPr>
                      <w:rFonts w:asciiTheme="minorHAnsi" w:hAnsiTheme="minorHAnsi" w:cstheme="minorHAnsi"/>
                      <w:sz w:val="24"/>
                      <w:szCs w:val="24"/>
                    </w:rPr>
                  </w:pPr>
                </w:p>
              </w:tc>
            </w:tr>
            <w:tr w:rsidR="00DE7BFF" w:rsidRPr="00521434" w:rsidTr="001F61F7">
              <w:trPr>
                <w:trHeight w:val="2632"/>
              </w:trPr>
              <w:tc>
                <w:tcPr>
                  <w:tcW w:w="1698" w:type="dxa"/>
                </w:tcPr>
                <w:p w:rsidR="00DE7BFF" w:rsidRPr="00521434" w:rsidRDefault="00DE7BFF" w:rsidP="00DE7BFF">
                  <w:pPr>
                    <w:rPr>
                      <w:rFonts w:asciiTheme="minorHAnsi" w:hAnsiTheme="minorHAnsi" w:cstheme="minorHAnsi"/>
                      <w:sz w:val="24"/>
                      <w:szCs w:val="24"/>
                    </w:rPr>
                  </w:pPr>
                  <w:r w:rsidRPr="00521434">
                    <w:rPr>
                      <w:rFonts w:asciiTheme="minorHAnsi" w:hAnsiTheme="minorHAnsi" w:cstheme="minorHAnsi"/>
                      <w:sz w:val="24"/>
                      <w:szCs w:val="24"/>
                    </w:rPr>
                    <w:lastRenderedPageBreak/>
                    <w:t>29/4</w:t>
                  </w:r>
                </w:p>
              </w:tc>
              <w:tc>
                <w:tcPr>
                  <w:tcW w:w="1699" w:type="dxa"/>
                </w:tcPr>
                <w:p w:rsidR="00DE7BFF" w:rsidRPr="001F61F7" w:rsidRDefault="00521434" w:rsidP="001F61F7">
                  <w:pPr>
                    <w:jc w:val="both"/>
                    <w:rPr>
                      <w:rFonts w:asciiTheme="minorHAnsi" w:hAnsiTheme="minorHAnsi" w:cstheme="minorHAnsi"/>
                      <w:sz w:val="24"/>
                      <w:szCs w:val="24"/>
                      <w:u w:val="single"/>
                    </w:rPr>
                  </w:pPr>
                  <w:r w:rsidRPr="00521434">
                    <w:rPr>
                      <w:rFonts w:asciiTheme="minorHAnsi" w:hAnsiTheme="minorHAnsi" w:cstheme="minorHAnsi"/>
                      <w:sz w:val="24"/>
                      <w:szCs w:val="24"/>
                    </w:rPr>
                    <w:t xml:space="preserve">Feminización del trabajo docente y desigualdades de género según las disciplinas y los roles institucionales. </w:t>
                  </w:r>
                </w:p>
              </w:tc>
              <w:tc>
                <w:tcPr>
                  <w:tcW w:w="1699" w:type="dxa"/>
                  <w:shd w:val="clear" w:color="auto" w:fill="auto"/>
                </w:tcPr>
                <w:p w:rsidR="00DE7BFF" w:rsidRPr="00521434" w:rsidRDefault="00DE7BFF" w:rsidP="00DE7BFF">
                  <w:pPr>
                    <w:rPr>
                      <w:rFonts w:asciiTheme="minorHAnsi" w:hAnsiTheme="minorHAnsi" w:cstheme="minorHAnsi"/>
                      <w:sz w:val="24"/>
                      <w:szCs w:val="24"/>
                    </w:rPr>
                  </w:pPr>
                </w:p>
              </w:tc>
              <w:tc>
                <w:tcPr>
                  <w:tcW w:w="1699" w:type="dxa"/>
                  <w:shd w:val="clear" w:color="auto" w:fill="auto"/>
                </w:tcPr>
                <w:p w:rsidR="00DE7BFF" w:rsidRPr="00521434" w:rsidRDefault="00DE7BFF" w:rsidP="00DE7BFF">
                  <w:pPr>
                    <w:rPr>
                      <w:rFonts w:asciiTheme="minorHAnsi" w:hAnsiTheme="minorHAnsi" w:cstheme="minorHAnsi"/>
                      <w:sz w:val="24"/>
                      <w:szCs w:val="24"/>
                    </w:rPr>
                  </w:pPr>
                </w:p>
              </w:tc>
              <w:tc>
                <w:tcPr>
                  <w:tcW w:w="7517" w:type="dxa"/>
                  <w:shd w:val="clear" w:color="auto" w:fill="auto"/>
                </w:tcPr>
                <w:p w:rsidR="00DE7BFF" w:rsidRPr="00521434" w:rsidRDefault="00521434" w:rsidP="00DE7BFF">
                  <w:pPr>
                    <w:rPr>
                      <w:rFonts w:asciiTheme="minorHAnsi" w:hAnsiTheme="minorHAnsi" w:cstheme="minorHAnsi"/>
                      <w:sz w:val="24"/>
                      <w:szCs w:val="24"/>
                    </w:rPr>
                  </w:pPr>
                  <w:r>
                    <w:rPr>
                      <w:rFonts w:asciiTheme="minorHAnsi" w:hAnsiTheme="minorHAnsi" w:cstheme="minorHAnsi"/>
                      <w:sz w:val="24"/>
                      <w:szCs w:val="24"/>
                    </w:rPr>
                    <w:t xml:space="preserve">Catrambone, R. Ledwith, A. </w:t>
                  </w:r>
                </w:p>
              </w:tc>
            </w:tr>
            <w:tr w:rsidR="00DE7BFF" w:rsidRPr="00521434" w:rsidTr="00442C91">
              <w:trPr>
                <w:trHeight w:val="108"/>
              </w:trPr>
              <w:tc>
                <w:tcPr>
                  <w:tcW w:w="1698" w:type="dxa"/>
                </w:tcPr>
                <w:p w:rsidR="00DE7BFF" w:rsidRPr="00521434" w:rsidRDefault="00DE7BFF" w:rsidP="00DE7BFF">
                  <w:pPr>
                    <w:rPr>
                      <w:rFonts w:asciiTheme="minorHAnsi" w:hAnsiTheme="minorHAnsi" w:cstheme="minorHAnsi"/>
                      <w:sz w:val="24"/>
                      <w:szCs w:val="24"/>
                    </w:rPr>
                  </w:pPr>
                  <w:r w:rsidRPr="00521434">
                    <w:rPr>
                      <w:rFonts w:asciiTheme="minorHAnsi" w:hAnsiTheme="minorHAnsi" w:cstheme="minorHAnsi"/>
                      <w:sz w:val="24"/>
                      <w:szCs w:val="24"/>
                    </w:rPr>
                    <w:t>6/5</w:t>
                  </w:r>
                </w:p>
              </w:tc>
              <w:tc>
                <w:tcPr>
                  <w:tcW w:w="1699" w:type="dxa"/>
                </w:tcPr>
                <w:p w:rsidR="00DE7BFF" w:rsidRPr="00521434" w:rsidRDefault="00521434" w:rsidP="00DE7BFF">
                  <w:pPr>
                    <w:rPr>
                      <w:rFonts w:asciiTheme="minorHAnsi" w:hAnsiTheme="minorHAnsi" w:cstheme="minorHAnsi"/>
                      <w:sz w:val="24"/>
                      <w:szCs w:val="24"/>
                    </w:rPr>
                  </w:pPr>
                  <w:r w:rsidRPr="00521434">
                    <w:rPr>
                      <w:rFonts w:asciiTheme="minorHAnsi" w:hAnsiTheme="minorHAnsi" w:cstheme="minorHAnsi"/>
                      <w:sz w:val="24"/>
                      <w:szCs w:val="24"/>
                    </w:rPr>
                    <w:t>Las y los docentes como trabajadores intelectuales y de las culturas.</w:t>
                  </w:r>
                </w:p>
              </w:tc>
              <w:tc>
                <w:tcPr>
                  <w:tcW w:w="1699" w:type="dxa"/>
                </w:tcPr>
                <w:p w:rsidR="00DE7BFF" w:rsidRPr="00521434" w:rsidRDefault="00DE7BFF" w:rsidP="00DE7BFF">
                  <w:pPr>
                    <w:rPr>
                      <w:rFonts w:asciiTheme="minorHAnsi" w:hAnsiTheme="minorHAnsi" w:cstheme="minorHAnsi"/>
                      <w:sz w:val="24"/>
                      <w:szCs w:val="24"/>
                    </w:rPr>
                  </w:pPr>
                </w:p>
              </w:tc>
              <w:tc>
                <w:tcPr>
                  <w:tcW w:w="1699" w:type="dxa"/>
                </w:tcPr>
                <w:p w:rsidR="00DE7BFF" w:rsidRPr="00521434" w:rsidRDefault="00DE7BFF" w:rsidP="00DE7BFF">
                  <w:pPr>
                    <w:rPr>
                      <w:rFonts w:asciiTheme="minorHAnsi" w:hAnsiTheme="minorHAnsi" w:cstheme="minorHAnsi"/>
                      <w:sz w:val="24"/>
                      <w:szCs w:val="24"/>
                    </w:rPr>
                  </w:pPr>
                </w:p>
              </w:tc>
              <w:tc>
                <w:tcPr>
                  <w:tcW w:w="7517" w:type="dxa"/>
                </w:tcPr>
                <w:p w:rsidR="00DE7BFF" w:rsidRPr="00521434" w:rsidRDefault="00B85245" w:rsidP="00DE7BFF">
                  <w:pPr>
                    <w:rPr>
                      <w:rFonts w:asciiTheme="minorHAnsi" w:hAnsiTheme="minorHAnsi" w:cstheme="minorHAnsi"/>
                      <w:sz w:val="24"/>
                      <w:szCs w:val="24"/>
                    </w:rPr>
                  </w:pPr>
                  <w:r w:rsidRPr="00521434">
                    <w:rPr>
                      <w:rFonts w:asciiTheme="minorHAnsi" w:hAnsiTheme="minorHAnsi" w:cstheme="minorHAnsi"/>
                      <w:sz w:val="24"/>
                      <w:szCs w:val="24"/>
                    </w:rPr>
                    <w:t>Dussel,</w:t>
                  </w:r>
                  <w:r>
                    <w:rPr>
                      <w:rFonts w:asciiTheme="minorHAnsi" w:hAnsiTheme="minorHAnsi" w:cstheme="minorHAnsi"/>
                      <w:sz w:val="24"/>
                      <w:szCs w:val="24"/>
                    </w:rPr>
                    <w:t xml:space="preserve"> I</w:t>
                  </w:r>
                </w:p>
              </w:tc>
            </w:tr>
            <w:tr w:rsidR="00DE7BFF" w:rsidRPr="00521434" w:rsidTr="00442C91">
              <w:trPr>
                <w:trHeight w:val="192"/>
              </w:trPr>
              <w:tc>
                <w:tcPr>
                  <w:tcW w:w="1698" w:type="dxa"/>
                </w:tcPr>
                <w:p w:rsidR="00DE7BFF" w:rsidRPr="00521434" w:rsidRDefault="00DE7BFF" w:rsidP="00DE7BFF">
                  <w:pPr>
                    <w:rPr>
                      <w:rFonts w:asciiTheme="minorHAnsi" w:hAnsiTheme="minorHAnsi" w:cstheme="minorHAnsi"/>
                      <w:sz w:val="24"/>
                      <w:szCs w:val="24"/>
                    </w:rPr>
                  </w:pPr>
                  <w:r w:rsidRPr="00521434">
                    <w:rPr>
                      <w:rFonts w:asciiTheme="minorHAnsi" w:hAnsiTheme="minorHAnsi" w:cstheme="minorHAnsi"/>
                      <w:sz w:val="24"/>
                      <w:szCs w:val="24"/>
                    </w:rPr>
                    <w:t>13/5</w:t>
                  </w:r>
                </w:p>
              </w:tc>
              <w:tc>
                <w:tcPr>
                  <w:tcW w:w="1699" w:type="dxa"/>
                </w:tcPr>
                <w:p w:rsidR="00DE7BFF" w:rsidRPr="00521434" w:rsidRDefault="00DE7BFF" w:rsidP="00DE7BFF">
                  <w:pPr>
                    <w:rPr>
                      <w:rFonts w:asciiTheme="minorHAnsi" w:hAnsiTheme="minorHAnsi" w:cstheme="minorHAnsi"/>
                      <w:sz w:val="24"/>
                      <w:szCs w:val="24"/>
                    </w:rPr>
                  </w:pPr>
                </w:p>
              </w:tc>
              <w:tc>
                <w:tcPr>
                  <w:tcW w:w="1699" w:type="dxa"/>
                </w:tcPr>
                <w:p w:rsidR="00DE7BFF" w:rsidRPr="00521434" w:rsidRDefault="00DE7BFF" w:rsidP="00DE7BFF">
                  <w:pPr>
                    <w:rPr>
                      <w:rFonts w:asciiTheme="minorHAnsi" w:hAnsiTheme="minorHAnsi" w:cstheme="minorHAnsi"/>
                      <w:sz w:val="24"/>
                      <w:szCs w:val="24"/>
                    </w:rPr>
                  </w:pPr>
                  <w:r w:rsidRPr="00521434">
                    <w:rPr>
                      <w:rFonts w:asciiTheme="minorHAnsi" w:hAnsiTheme="minorHAnsi" w:cstheme="minorHAnsi"/>
                      <w:sz w:val="24"/>
                      <w:szCs w:val="24"/>
                    </w:rPr>
                    <w:t>Desarrollo de trabajo práctico grupal</w:t>
                  </w:r>
                </w:p>
              </w:tc>
              <w:tc>
                <w:tcPr>
                  <w:tcW w:w="1699" w:type="dxa"/>
                </w:tcPr>
                <w:p w:rsidR="00DE7BFF" w:rsidRPr="00521434" w:rsidRDefault="00DE7BFF" w:rsidP="00DE7BFF">
                  <w:pPr>
                    <w:rPr>
                      <w:rFonts w:asciiTheme="minorHAnsi" w:hAnsiTheme="minorHAnsi" w:cstheme="minorHAnsi"/>
                      <w:sz w:val="24"/>
                      <w:szCs w:val="24"/>
                    </w:rPr>
                  </w:pPr>
                </w:p>
              </w:tc>
              <w:tc>
                <w:tcPr>
                  <w:tcW w:w="7517" w:type="dxa"/>
                </w:tcPr>
                <w:p w:rsidR="00DE7BFF" w:rsidRPr="00521434" w:rsidRDefault="00DE7BFF" w:rsidP="00DE7BFF">
                  <w:pPr>
                    <w:rPr>
                      <w:rFonts w:asciiTheme="minorHAnsi" w:hAnsiTheme="minorHAnsi" w:cstheme="minorHAnsi"/>
                      <w:sz w:val="24"/>
                      <w:szCs w:val="24"/>
                    </w:rPr>
                  </w:pPr>
                </w:p>
              </w:tc>
            </w:tr>
            <w:tr w:rsidR="00DE7BFF" w:rsidRPr="00521434" w:rsidTr="00442C91">
              <w:trPr>
                <w:trHeight w:val="89"/>
              </w:trPr>
              <w:tc>
                <w:tcPr>
                  <w:tcW w:w="1698" w:type="dxa"/>
                </w:tcPr>
                <w:p w:rsidR="00DE7BFF" w:rsidRPr="00521434" w:rsidRDefault="00DE7BFF" w:rsidP="00DE7BFF">
                  <w:pPr>
                    <w:rPr>
                      <w:rFonts w:asciiTheme="minorHAnsi" w:hAnsiTheme="minorHAnsi" w:cstheme="minorHAnsi"/>
                      <w:sz w:val="24"/>
                      <w:szCs w:val="24"/>
                    </w:rPr>
                  </w:pPr>
                  <w:r w:rsidRPr="00521434">
                    <w:rPr>
                      <w:rFonts w:asciiTheme="minorHAnsi" w:hAnsiTheme="minorHAnsi" w:cstheme="minorHAnsi"/>
                      <w:sz w:val="24"/>
                      <w:szCs w:val="24"/>
                    </w:rPr>
                    <w:t>20/5</w:t>
                  </w:r>
                </w:p>
              </w:tc>
              <w:tc>
                <w:tcPr>
                  <w:tcW w:w="1699" w:type="dxa"/>
                </w:tcPr>
                <w:p w:rsidR="00DE7BFF" w:rsidRPr="00521434" w:rsidRDefault="00B85245" w:rsidP="00DE7BFF">
                  <w:pPr>
                    <w:rPr>
                      <w:rFonts w:asciiTheme="minorHAnsi" w:hAnsiTheme="minorHAnsi" w:cstheme="minorHAnsi"/>
                      <w:sz w:val="24"/>
                      <w:szCs w:val="24"/>
                    </w:rPr>
                  </w:pPr>
                  <w:r w:rsidRPr="00521434">
                    <w:rPr>
                      <w:rFonts w:asciiTheme="minorHAnsi" w:hAnsiTheme="minorHAnsi" w:cstheme="minorHAnsi"/>
                      <w:sz w:val="24"/>
                      <w:szCs w:val="24"/>
                    </w:rPr>
                    <w:t>La organización del trabajo y las prácticas docentes</w:t>
                  </w:r>
                  <w:r>
                    <w:rPr>
                      <w:rFonts w:asciiTheme="minorHAnsi" w:hAnsiTheme="minorHAnsi" w:cstheme="minorHAnsi"/>
                      <w:sz w:val="24"/>
                      <w:szCs w:val="24"/>
                    </w:rPr>
                    <w:t xml:space="preserve">- miradas al interior de la escuela </w:t>
                  </w:r>
                </w:p>
              </w:tc>
              <w:tc>
                <w:tcPr>
                  <w:tcW w:w="1699" w:type="dxa"/>
                </w:tcPr>
                <w:p w:rsidR="00DE7BFF" w:rsidRPr="00521434" w:rsidRDefault="00DE7BFF" w:rsidP="00DE7BFF">
                  <w:pPr>
                    <w:rPr>
                      <w:rFonts w:asciiTheme="minorHAnsi" w:hAnsiTheme="minorHAnsi" w:cstheme="minorHAnsi"/>
                      <w:sz w:val="24"/>
                      <w:szCs w:val="24"/>
                    </w:rPr>
                  </w:pPr>
                </w:p>
              </w:tc>
              <w:tc>
                <w:tcPr>
                  <w:tcW w:w="1699" w:type="dxa"/>
                </w:tcPr>
                <w:p w:rsidR="00DE7BFF" w:rsidRPr="00521434" w:rsidRDefault="00DE7BFF" w:rsidP="00DE7BFF">
                  <w:pPr>
                    <w:rPr>
                      <w:rFonts w:asciiTheme="minorHAnsi" w:hAnsiTheme="minorHAnsi" w:cstheme="minorHAnsi"/>
                      <w:sz w:val="24"/>
                      <w:szCs w:val="24"/>
                    </w:rPr>
                  </w:pPr>
                </w:p>
              </w:tc>
              <w:tc>
                <w:tcPr>
                  <w:tcW w:w="7517" w:type="dxa"/>
                </w:tcPr>
                <w:p w:rsidR="00DE7BFF" w:rsidRPr="00521434" w:rsidRDefault="00B85245" w:rsidP="00DE7BFF">
                  <w:pPr>
                    <w:rPr>
                      <w:rFonts w:asciiTheme="minorHAnsi" w:hAnsiTheme="minorHAnsi" w:cstheme="minorHAnsi"/>
                      <w:sz w:val="24"/>
                      <w:szCs w:val="24"/>
                    </w:rPr>
                  </w:pPr>
                  <w:r w:rsidRPr="00521434">
                    <w:rPr>
                      <w:rFonts w:asciiTheme="minorHAnsi" w:hAnsiTheme="minorHAnsi" w:cstheme="minorHAnsi"/>
                      <w:sz w:val="24"/>
                      <w:szCs w:val="24"/>
                    </w:rPr>
                    <w:t>Alfiz, I</w:t>
                  </w:r>
                </w:p>
              </w:tc>
            </w:tr>
            <w:tr w:rsidR="00DE7BFF" w:rsidRPr="00521434" w:rsidTr="00EF7480">
              <w:trPr>
                <w:trHeight w:val="120"/>
              </w:trPr>
              <w:tc>
                <w:tcPr>
                  <w:tcW w:w="1698" w:type="dxa"/>
                </w:tcPr>
                <w:p w:rsidR="00DE7BFF" w:rsidRPr="00521434" w:rsidRDefault="00DE7BFF" w:rsidP="00DE7BFF">
                  <w:pPr>
                    <w:rPr>
                      <w:rFonts w:asciiTheme="minorHAnsi" w:hAnsiTheme="minorHAnsi" w:cstheme="minorHAnsi"/>
                      <w:sz w:val="24"/>
                      <w:szCs w:val="24"/>
                    </w:rPr>
                  </w:pPr>
                  <w:r w:rsidRPr="00521434">
                    <w:rPr>
                      <w:rFonts w:asciiTheme="minorHAnsi" w:hAnsiTheme="minorHAnsi" w:cstheme="minorHAnsi"/>
                      <w:sz w:val="24"/>
                      <w:szCs w:val="24"/>
                    </w:rPr>
                    <w:t>27/5</w:t>
                  </w:r>
                </w:p>
              </w:tc>
              <w:tc>
                <w:tcPr>
                  <w:tcW w:w="1699" w:type="dxa"/>
                  <w:shd w:val="clear" w:color="auto" w:fill="auto"/>
                </w:tcPr>
                <w:p w:rsidR="00DE7BFF" w:rsidRPr="00521434" w:rsidRDefault="00B85245" w:rsidP="00DE7BFF">
                  <w:pPr>
                    <w:rPr>
                      <w:rFonts w:asciiTheme="minorHAnsi" w:hAnsiTheme="minorHAnsi" w:cstheme="minorHAnsi"/>
                      <w:sz w:val="24"/>
                      <w:szCs w:val="24"/>
                    </w:rPr>
                  </w:pPr>
                  <w:r w:rsidRPr="00521434">
                    <w:rPr>
                      <w:rFonts w:asciiTheme="minorHAnsi" w:hAnsiTheme="minorHAnsi" w:cstheme="minorHAnsi"/>
                      <w:sz w:val="24"/>
                      <w:szCs w:val="24"/>
                    </w:rPr>
                    <w:t xml:space="preserve">Las tareas que conforman el trabajo docente. La </w:t>
                  </w:r>
                  <w:r w:rsidRPr="00521434">
                    <w:rPr>
                      <w:rFonts w:asciiTheme="minorHAnsi" w:hAnsiTheme="minorHAnsi" w:cstheme="minorHAnsi"/>
                      <w:sz w:val="24"/>
                      <w:szCs w:val="24"/>
                    </w:rPr>
                    <w:lastRenderedPageBreak/>
                    <w:t>cultura escolar</w:t>
                  </w:r>
                </w:p>
              </w:tc>
              <w:tc>
                <w:tcPr>
                  <w:tcW w:w="1699" w:type="dxa"/>
                  <w:shd w:val="clear" w:color="auto" w:fill="auto"/>
                </w:tcPr>
                <w:p w:rsidR="00DE7BFF" w:rsidRPr="00521434" w:rsidRDefault="00DE7BFF" w:rsidP="00DE7BFF">
                  <w:pPr>
                    <w:rPr>
                      <w:rFonts w:asciiTheme="minorHAnsi" w:hAnsiTheme="minorHAnsi" w:cstheme="minorHAnsi"/>
                      <w:sz w:val="24"/>
                      <w:szCs w:val="24"/>
                    </w:rPr>
                  </w:pPr>
                </w:p>
              </w:tc>
              <w:tc>
                <w:tcPr>
                  <w:tcW w:w="1699" w:type="dxa"/>
                  <w:shd w:val="clear" w:color="auto" w:fill="auto"/>
                </w:tcPr>
                <w:p w:rsidR="00DE7BFF" w:rsidRPr="00521434" w:rsidRDefault="00DE7BFF" w:rsidP="00DE7BFF">
                  <w:pPr>
                    <w:rPr>
                      <w:rFonts w:asciiTheme="minorHAnsi" w:hAnsiTheme="minorHAnsi" w:cstheme="minorHAnsi"/>
                      <w:sz w:val="24"/>
                      <w:szCs w:val="24"/>
                    </w:rPr>
                  </w:pPr>
                </w:p>
              </w:tc>
              <w:tc>
                <w:tcPr>
                  <w:tcW w:w="7517" w:type="dxa"/>
                </w:tcPr>
                <w:p w:rsidR="00DE7BFF" w:rsidRPr="00521434" w:rsidRDefault="00B85245" w:rsidP="00DE7BFF">
                  <w:pPr>
                    <w:rPr>
                      <w:rFonts w:asciiTheme="minorHAnsi" w:hAnsiTheme="minorHAnsi" w:cstheme="minorHAnsi"/>
                      <w:sz w:val="24"/>
                      <w:szCs w:val="24"/>
                    </w:rPr>
                  </w:pPr>
                  <w:r w:rsidRPr="00521434">
                    <w:rPr>
                      <w:rFonts w:asciiTheme="minorHAnsi" w:hAnsiTheme="minorHAnsi" w:cstheme="minorHAnsi"/>
                      <w:sz w:val="24"/>
                      <w:szCs w:val="24"/>
                    </w:rPr>
                    <w:t>Alfiz, I</w:t>
                  </w:r>
                </w:p>
              </w:tc>
            </w:tr>
            <w:tr w:rsidR="00DE7BFF" w:rsidRPr="00521434" w:rsidTr="00442C91">
              <w:trPr>
                <w:trHeight w:val="192"/>
              </w:trPr>
              <w:tc>
                <w:tcPr>
                  <w:tcW w:w="1698" w:type="dxa"/>
                </w:tcPr>
                <w:p w:rsidR="00DE7BFF" w:rsidRPr="00521434" w:rsidRDefault="00DE7BFF" w:rsidP="00DE7BFF">
                  <w:pPr>
                    <w:rPr>
                      <w:rFonts w:asciiTheme="minorHAnsi" w:hAnsiTheme="minorHAnsi" w:cstheme="minorHAnsi"/>
                      <w:sz w:val="24"/>
                      <w:szCs w:val="24"/>
                    </w:rPr>
                  </w:pPr>
                  <w:r w:rsidRPr="00521434">
                    <w:rPr>
                      <w:rFonts w:asciiTheme="minorHAnsi" w:hAnsiTheme="minorHAnsi" w:cstheme="minorHAnsi"/>
                      <w:sz w:val="24"/>
                      <w:szCs w:val="24"/>
                    </w:rPr>
                    <w:lastRenderedPageBreak/>
                    <w:t>3/6</w:t>
                  </w:r>
                </w:p>
              </w:tc>
              <w:tc>
                <w:tcPr>
                  <w:tcW w:w="1699" w:type="dxa"/>
                </w:tcPr>
                <w:p w:rsidR="00E36545" w:rsidRDefault="00B85245" w:rsidP="00DE7BFF">
                  <w:pPr>
                    <w:rPr>
                      <w:rFonts w:asciiTheme="minorHAnsi" w:hAnsiTheme="minorHAnsi" w:cstheme="minorHAnsi"/>
                      <w:sz w:val="24"/>
                      <w:szCs w:val="24"/>
                    </w:rPr>
                  </w:pPr>
                  <w:r w:rsidRPr="00521434">
                    <w:rPr>
                      <w:rFonts w:asciiTheme="minorHAnsi" w:hAnsiTheme="minorHAnsi" w:cstheme="minorHAnsi"/>
                      <w:sz w:val="24"/>
                      <w:szCs w:val="24"/>
                    </w:rPr>
                    <w:t>El trabajo docente y las diversas situaciones de enseñanza: la biblioteca, el taller, el laboratorio, el patio de la escuela, las salidas didácticas, el aula, revinculacio</w:t>
                  </w:r>
                  <w:r w:rsidR="00E36545">
                    <w:rPr>
                      <w:rFonts w:asciiTheme="minorHAnsi" w:hAnsiTheme="minorHAnsi" w:cstheme="minorHAnsi"/>
                      <w:sz w:val="24"/>
                      <w:szCs w:val="24"/>
                    </w:rPr>
                    <w:t>-</w:t>
                  </w:r>
                </w:p>
                <w:p w:rsidR="00DE7BFF" w:rsidRPr="00521434" w:rsidRDefault="00B85245" w:rsidP="00DE7BFF">
                  <w:pPr>
                    <w:rPr>
                      <w:rFonts w:asciiTheme="minorHAnsi" w:hAnsiTheme="minorHAnsi" w:cstheme="minorHAnsi"/>
                      <w:sz w:val="24"/>
                      <w:szCs w:val="24"/>
                    </w:rPr>
                  </w:pPr>
                  <w:r w:rsidRPr="00521434">
                    <w:rPr>
                      <w:rFonts w:asciiTheme="minorHAnsi" w:hAnsiTheme="minorHAnsi" w:cstheme="minorHAnsi"/>
                      <w:sz w:val="24"/>
                      <w:szCs w:val="24"/>
                    </w:rPr>
                    <w:t>nes de estudiantes en el nivel, entre otras.</w:t>
                  </w:r>
                </w:p>
              </w:tc>
              <w:tc>
                <w:tcPr>
                  <w:tcW w:w="1699" w:type="dxa"/>
                </w:tcPr>
                <w:p w:rsidR="00DE7BFF" w:rsidRPr="00521434" w:rsidRDefault="00DE7BFF" w:rsidP="00DE7BFF">
                  <w:pPr>
                    <w:rPr>
                      <w:rFonts w:asciiTheme="minorHAnsi" w:hAnsiTheme="minorHAnsi" w:cstheme="minorHAnsi"/>
                      <w:sz w:val="24"/>
                      <w:szCs w:val="24"/>
                    </w:rPr>
                  </w:pPr>
                </w:p>
              </w:tc>
              <w:tc>
                <w:tcPr>
                  <w:tcW w:w="1699" w:type="dxa"/>
                </w:tcPr>
                <w:p w:rsidR="00DE7BFF" w:rsidRPr="00521434" w:rsidRDefault="00DE7BFF" w:rsidP="00DE7BFF">
                  <w:pPr>
                    <w:rPr>
                      <w:rFonts w:asciiTheme="minorHAnsi" w:hAnsiTheme="minorHAnsi" w:cstheme="minorHAnsi"/>
                      <w:sz w:val="24"/>
                      <w:szCs w:val="24"/>
                    </w:rPr>
                  </w:pPr>
                </w:p>
              </w:tc>
              <w:tc>
                <w:tcPr>
                  <w:tcW w:w="7517" w:type="dxa"/>
                </w:tcPr>
                <w:p w:rsidR="00DE7BFF" w:rsidRPr="00521434" w:rsidRDefault="005D373D" w:rsidP="00DE7BFF">
                  <w:pPr>
                    <w:rPr>
                      <w:rFonts w:asciiTheme="minorHAnsi" w:hAnsiTheme="minorHAnsi" w:cstheme="minorHAnsi"/>
                      <w:sz w:val="24"/>
                      <w:szCs w:val="24"/>
                    </w:rPr>
                  </w:pPr>
                  <w:r w:rsidRPr="00521434">
                    <w:rPr>
                      <w:rFonts w:asciiTheme="minorHAnsi" w:hAnsiTheme="minorHAnsi" w:cstheme="minorHAnsi"/>
                      <w:sz w:val="24"/>
                      <w:szCs w:val="24"/>
                    </w:rPr>
                    <w:t>Farjat, L.</w:t>
                  </w:r>
                </w:p>
              </w:tc>
            </w:tr>
            <w:tr w:rsidR="00DE7BFF" w:rsidRPr="00521434" w:rsidTr="00442C91">
              <w:trPr>
                <w:trHeight w:val="89"/>
              </w:trPr>
              <w:tc>
                <w:tcPr>
                  <w:tcW w:w="1698" w:type="dxa"/>
                </w:tcPr>
                <w:p w:rsidR="00DE7BFF" w:rsidRPr="00521434" w:rsidRDefault="00DE7BFF" w:rsidP="00DE7BFF">
                  <w:pPr>
                    <w:rPr>
                      <w:rFonts w:asciiTheme="minorHAnsi" w:hAnsiTheme="minorHAnsi" w:cstheme="minorHAnsi"/>
                      <w:sz w:val="24"/>
                      <w:szCs w:val="24"/>
                    </w:rPr>
                  </w:pPr>
                  <w:r w:rsidRPr="00521434">
                    <w:rPr>
                      <w:rFonts w:asciiTheme="minorHAnsi" w:hAnsiTheme="minorHAnsi" w:cstheme="minorHAnsi"/>
                      <w:sz w:val="24"/>
                      <w:szCs w:val="24"/>
                    </w:rPr>
                    <w:t>10/6</w:t>
                  </w:r>
                </w:p>
              </w:tc>
              <w:tc>
                <w:tcPr>
                  <w:tcW w:w="1699" w:type="dxa"/>
                </w:tcPr>
                <w:p w:rsidR="00DE7BFF" w:rsidRPr="00521434" w:rsidRDefault="00E36545" w:rsidP="00DE7BFF">
                  <w:pPr>
                    <w:rPr>
                      <w:rFonts w:asciiTheme="minorHAnsi" w:hAnsiTheme="minorHAnsi" w:cstheme="minorHAnsi"/>
                      <w:sz w:val="24"/>
                      <w:szCs w:val="24"/>
                    </w:rPr>
                  </w:pPr>
                  <w:r w:rsidRPr="00521434">
                    <w:rPr>
                      <w:rFonts w:asciiTheme="minorHAnsi" w:hAnsiTheme="minorHAnsi" w:cstheme="minorHAnsi"/>
                      <w:sz w:val="24"/>
                      <w:szCs w:val="24"/>
                    </w:rPr>
                    <w:t xml:space="preserve">Cultura institucional. La participación en el desarrollo del proyecto educativo institucional, la toma de decisiones y los acuerdos institucionales: el trabajo docente en </w:t>
                  </w:r>
                  <w:r w:rsidRPr="00521434">
                    <w:rPr>
                      <w:rFonts w:asciiTheme="minorHAnsi" w:hAnsiTheme="minorHAnsi" w:cstheme="minorHAnsi"/>
                      <w:sz w:val="24"/>
                      <w:szCs w:val="24"/>
                    </w:rPr>
                    <w:lastRenderedPageBreak/>
                    <w:t>equipos institucionales</w:t>
                  </w:r>
                </w:p>
              </w:tc>
              <w:tc>
                <w:tcPr>
                  <w:tcW w:w="1699" w:type="dxa"/>
                </w:tcPr>
                <w:p w:rsidR="00DE7BFF" w:rsidRPr="00521434" w:rsidRDefault="00DE7BFF" w:rsidP="00DE7BFF">
                  <w:pPr>
                    <w:rPr>
                      <w:rFonts w:asciiTheme="minorHAnsi" w:hAnsiTheme="minorHAnsi" w:cstheme="minorHAnsi"/>
                      <w:sz w:val="24"/>
                      <w:szCs w:val="24"/>
                    </w:rPr>
                  </w:pPr>
                </w:p>
              </w:tc>
              <w:tc>
                <w:tcPr>
                  <w:tcW w:w="1699" w:type="dxa"/>
                </w:tcPr>
                <w:p w:rsidR="00DE7BFF" w:rsidRPr="00521434" w:rsidRDefault="00DE7BFF" w:rsidP="00DE7BFF">
                  <w:pPr>
                    <w:rPr>
                      <w:rFonts w:asciiTheme="minorHAnsi" w:hAnsiTheme="minorHAnsi" w:cstheme="minorHAnsi"/>
                      <w:sz w:val="24"/>
                      <w:szCs w:val="24"/>
                    </w:rPr>
                  </w:pPr>
                </w:p>
              </w:tc>
              <w:tc>
                <w:tcPr>
                  <w:tcW w:w="7517" w:type="dxa"/>
                </w:tcPr>
                <w:p w:rsidR="00DE7BFF" w:rsidRPr="00521434" w:rsidRDefault="00DE7BFF" w:rsidP="00DE7BFF">
                  <w:pPr>
                    <w:rPr>
                      <w:rFonts w:asciiTheme="minorHAnsi" w:hAnsiTheme="minorHAnsi" w:cstheme="minorHAnsi"/>
                      <w:sz w:val="24"/>
                      <w:szCs w:val="24"/>
                    </w:rPr>
                  </w:pPr>
                </w:p>
              </w:tc>
            </w:tr>
            <w:tr w:rsidR="00DE7BFF" w:rsidRPr="00521434" w:rsidTr="00442C91">
              <w:trPr>
                <w:trHeight w:val="192"/>
              </w:trPr>
              <w:tc>
                <w:tcPr>
                  <w:tcW w:w="1698" w:type="dxa"/>
                </w:tcPr>
                <w:p w:rsidR="00DE7BFF" w:rsidRPr="00521434" w:rsidRDefault="00DE7BFF" w:rsidP="00DE7BFF">
                  <w:pPr>
                    <w:rPr>
                      <w:rFonts w:asciiTheme="minorHAnsi" w:hAnsiTheme="minorHAnsi" w:cstheme="minorHAnsi"/>
                      <w:sz w:val="24"/>
                      <w:szCs w:val="24"/>
                    </w:rPr>
                  </w:pPr>
                  <w:r w:rsidRPr="00521434">
                    <w:rPr>
                      <w:rFonts w:asciiTheme="minorHAnsi" w:hAnsiTheme="minorHAnsi" w:cstheme="minorHAnsi"/>
                      <w:sz w:val="24"/>
                      <w:szCs w:val="24"/>
                    </w:rPr>
                    <w:lastRenderedPageBreak/>
                    <w:t>17/6</w:t>
                  </w:r>
                </w:p>
              </w:tc>
              <w:tc>
                <w:tcPr>
                  <w:tcW w:w="1699" w:type="dxa"/>
                </w:tcPr>
                <w:p w:rsidR="00DE7BFF" w:rsidRPr="00521434" w:rsidRDefault="00E36545" w:rsidP="00DE7BFF">
                  <w:pPr>
                    <w:rPr>
                      <w:rFonts w:asciiTheme="minorHAnsi" w:hAnsiTheme="minorHAnsi" w:cstheme="minorHAnsi"/>
                      <w:sz w:val="24"/>
                      <w:szCs w:val="24"/>
                    </w:rPr>
                  </w:pPr>
                  <w:r w:rsidRPr="00521434">
                    <w:rPr>
                      <w:rFonts w:asciiTheme="minorHAnsi" w:hAnsiTheme="minorHAnsi" w:cstheme="minorHAnsi"/>
                      <w:sz w:val="24"/>
                      <w:szCs w:val="24"/>
                    </w:rPr>
                    <w:t>Cultura institucional. La participación en el desarrollo del proyecto educativo institucional, la toma de decisiones y los acuerdos institucionales: el trabajo docente en equipos institucionales</w:t>
                  </w:r>
                </w:p>
              </w:tc>
              <w:tc>
                <w:tcPr>
                  <w:tcW w:w="1699" w:type="dxa"/>
                </w:tcPr>
                <w:p w:rsidR="00DE7BFF" w:rsidRPr="00521434" w:rsidRDefault="00DE7BFF" w:rsidP="00DE7BFF">
                  <w:pPr>
                    <w:rPr>
                      <w:rFonts w:asciiTheme="minorHAnsi" w:hAnsiTheme="minorHAnsi" w:cstheme="minorHAnsi"/>
                      <w:sz w:val="24"/>
                      <w:szCs w:val="24"/>
                    </w:rPr>
                  </w:pPr>
                </w:p>
              </w:tc>
              <w:tc>
                <w:tcPr>
                  <w:tcW w:w="1699" w:type="dxa"/>
                </w:tcPr>
                <w:p w:rsidR="00DE7BFF" w:rsidRPr="00521434" w:rsidRDefault="00DE7BFF" w:rsidP="00DE7BFF">
                  <w:pPr>
                    <w:rPr>
                      <w:rFonts w:asciiTheme="minorHAnsi" w:hAnsiTheme="minorHAnsi" w:cstheme="minorHAnsi"/>
                      <w:sz w:val="24"/>
                      <w:szCs w:val="24"/>
                    </w:rPr>
                  </w:pPr>
                </w:p>
              </w:tc>
              <w:tc>
                <w:tcPr>
                  <w:tcW w:w="7517" w:type="dxa"/>
                </w:tcPr>
                <w:p w:rsidR="00DE7BFF" w:rsidRPr="00521434" w:rsidRDefault="005D373D" w:rsidP="00DE7BFF">
                  <w:pPr>
                    <w:rPr>
                      <w:rFonts w:asciiTheme="minorHAnsi" w:hAnsiTheme="minorHAnsi" w:cstheme="minorHAnsi"/>
                      <w:sz w:val="24"/>
                      <w:szCs w:val="24"/>
                    </w:rPr>
                  </w:pPr>
                  <w:r w:rsidRPr="00521434">
                    <w:rPr>
                      <w:rFonts w:asciiTheme="minorHAnsi" w:hAnsiTheme="minorHAnsi" w:cstheme="minorHAnsi"/>
                      <w:sz w:val="24"/>
                      <w:szCs w:val="24"/>
                    </w:rPr>
                    <w:t xml:space="preserve">Rockwell, E.  </w:t>
                  </w:r>
                </w:p>
              </w:tc>
            </w:tr>
            <w:tr w:rsidR="00DE7BFF" w:rsidRPr="00521434" w:rsidTr="00EF7480">
              <w:trPr>
                <w:trHeight w:val="300"/>
              </w:trPr>
              <w:tc>
                <w:tcPr>
                  <w:tcW w:w="1698" w:type="dxa"/>
                </w:tcPr>
                <w:p w:rsidR="00DE7BFF" w:rsidRPr="00521434" w:rsidRDefault="00DE7BFF" w:rsidP="00DE7BFF">
                  <w:pPr>
                    <w:rPr>
                      <w:rFonts w:asciiTheme="minorHAnsi" w:hAnsiTheme="minorHAnsi" w:cstheme="minorHAnsi"/>
                      <w:sz w:val="24"/>
                      <w:szCs w:val="24"/>
                    </w:rPr>
                  </w:pPr>
                  <w:r w:rsidRPr="00521434">
                    <w:rPr>
                      <w:rFonts w:asciiTheme="minorHAnsi" w:hAnsiTheme="minorHAnsi" w:cstheme="minorHAnsi"/>
                      <w:sz w:val="24"/>
                      <w:szCs w:val="24"/>
                    </w:rPr>
                    <w:t>24/6</w:t>
                  </w:r>
                </w:p>
              </w:tc>
              <w:tc>
                <w:tcPr>
                  <w:tcW w:w="1699" w:type="dxa"/>
                </w:tcPr>
                <w:p w:rsidR="00DE7BFF" w:rsidRPr="00521434" w:rsidRDefault="00E36545" w:rsidP="00DE7BFF">
                  <w:pPr>
                    <w:rPr>
                      <w:rFonts w:asciiTheme="minorHAnsi" w:hAnsiTheme="minorHAnsi" w:cstheme="minorHAnsi"/>
                      <w:sz w:val="24"/>
                      <w:szCs w:val="24"/>
                    </w:rPr>
                  </w:pPr>
                  <w:r w:rsidRPr="00521434">
                    <w:rPr>
                      <w:rFonts w:asciiTheme="minorHAnsi" w:hAnsiTheme="minorHAnsi" w:cstheme="minorHAnsi"/>
                      <w:sz w:val="24"/>
                      <w:szCs w:val="24"/>
                    </w:rPr>
                    <w:t>Proyectos de articulación con otros niveles: primaria y secundaria; secundaria y estudios superiores; secundaria y mundo del trabajo.</w:t>
                  </w:r>
                </w:p>
              </w:tc>
              <w:tc>
                <w:tcPr>
                  <w:tcW w:w="1699" w:type="dxa"/>
                </w:tcPr>
                <w:p w:rsidR="00DE7BFF" w:rsidRPr="00521434" w:rsidRDefault="00DE7BFF" w:rsidP="00DE7BFF">
                  <w:pPr>
                    <w:rPr>
                      <w:rFonts w:asciiTheme="minorHAnsi" w:hAnsiTheme="minorHAnsi" w:cstheme="minorHAnsi"/>
                      <w:sz w:val="24"/>
                      <w:szCs w:val="24"/>
                    </w:rPr>
                  </w:pPr>
                </w:p>
              </w:tc>
              <w:tc>
                <w:tcPr>
                  <w:tcW w:w="1699" w:type="dxa"/>
                  <w:shd w:val="clear" w:color="auto" w:fill="auto"/>
                </w:tcPr>
                <w:p w:rsidR="00DE7BFF" w:rsidRPr="00521434" w:rsidRDefault="00DE7BFF" w:rsidP="00DE7BFF">
                  <w:pPr>
                    <w:rPr>
                      <w:rFonts w:asciiTheme="minorHAnsi" w:hAnsiTheme="minorHAnsi" w:cstheme="minorHAnsi"/>
                      <w:sz w:val="24"/>
                      <w:szCs w:val="24"/>
                    </w:rPr>
                  </w:pPr>
                </w:p>
              </w:tc>
              <w:tc>
                <w:tcPr>
                  <w:tcW w:w="7517" w:type="dxa"/>
                  <w:shd w:val="clear" w:color="auto" w:fill="auto"/>
                </w:tcPr>
                <w:p w:rsidR="00DE7BFF" w:rsidRPr="00521434" w:rsidRDefault="00F33B35" w:rsidP="00DE7BFF">
                  <w:pPr>
                    <w:rPr>
                      <w:rFonts w:asciiTheme="minorHAnsi" w:hAnsiTheme="minorHAnsi" w:cstheme="minorHAnsi"/>
                      <w:sz w:val="24"/>
                      <w:szCs w:val="24"/>
                    </w:rPr>
                  </w:pPr>
                  <w:r w:rsidRPr="00521434">
                    <w:rPr>
                      <w:rFonts w:asciiTheme="minorHAnsi" w:hAnsiTheme="minorHAnsi" w:cstheme="minorHAnsi"/>
                      <w:sz w:val="24"/>
                      <w:szCs w:val="24"/>
                    </w:rPr>
                    <w:t>Gvirtz, S- Palamidessi, M</w:t>
                  </w:r>
                </w:p>
              </w:tc>
            </w:tr>
            <w:tr w:rsidR="00DE7BFF" w:rsidRPr="00521434" w:rsidTr="00442C91">
              <w:trPr>
                <w:trHeight w:val="171"/>
              </w:trPr>
              <w:tc>
                <w:tcPr>
                  <w:tcW w:w="1698" w:type="dxa"/>
                </w:tcPr>
                <w:p w:rsidR="00DE7BFF" w:rsidRPr="00521434" w:rsidRDefault="00DE7BFF" w:rsidP="00DE7BFF">
                  <w:pPr>
                    <w:rPr>
                      <w:rFonts w:asciiTheme="minorHAnsi" w:hAnsiTheme="minorHAnsi" w:cstheme="minorHAnsi"/>
                      <w:sz w:val="24"/>
                      <w:szCs w:val="24"/>
                    </w:rPr>
                  </w:pPr>
                  <w:r w:rsidRPr="00521434">
                    <w:rPr>
                      <w:rFonts w:asciiTheme="minorHAnsi" w:hAnsiTheme="minorHAnsi" w:cstheme="minorHAnsi"/>
                      <w:sz w:val="24"/>
                      <w:szCs w:val="24"/>
                    </w:rPr>
                    <w:t>1/7</w:t>
                  </w:r>
                </w:p>
              </w:tc>
              <w:tc>
                <w:tcPr>
                  <w:tcW w:w="1699" w:type="dxa"/>
                </w:tcPr>
                <w:p w:rsidR="00DE7BFF" w:rsidRPr="00521434" w:rsidRDefault="00DE7BFF" w:rsidP="00DE7BFF">
                  <w:pPr>
                    <w:rPr>
                      <w:rFonts w:asciiTheme="minorHAnsi" w:hAnsiTheme="minorHAnsi" w:cstheme="minorHAnsi"/>
                      <w:sz w:val="24"/>
                      <w:szCs w:val="24"/>
                    </w:rPr>
                  </w:pPr>
                </w:p>
              </w:tc>
              <w:tc>
                <w:tcPr>
                  <w:tcW w:w="1699" w:type="dxa"/>
                </w:tcPr>
                <w:p w:rsidR="00DE7BFF" w:rsidRPr="00521434" w:rsidRDefault="00521434" w:rsidP="00DE7BFF">
                  <w:pPr>
                    <w:rPr>
                      <w:rFonts w:asciiTheme="minorHAnsi" w:hAnsiTheme="minorHAnsi" w:cstheme="minorHAnsi"/>
                      <w:sz w:val="24"/>
                      <w:szCs w:val="24"/>
                    </w:rPr>
                  </w:pPr>
                  <w:r w:rsidRPr="00521434">
                    <w:rPr>
                      <w:rFonts w:asciiTheme="minorHAnsi" w:hAnsiTheme="minorHAnsi" w:cstheme="minorHAnsi"/>
                      <w:sz w:val="24"/>
                      <w:szCs w:val="24"/>
                    </w:rPr>
                    <w:t>Presentación oral grupal del trabajo(califica</w:t>
                  </w:r>
                  <w:r w:rsidRPr="00521434">
                    <w:rPr>
                      <w:rFonts w:asciiTheme="minorHAnsi" w:hAnsiTheme="minorHAnsi" w:cstheme="minorHAnsi"/>
                      <w:sz w:val="24"/>
                      <w:szCs w:val="24"/>
                    </w:rPr>
                    <w:lastRenderedPageBreak/>
                    <w:t>ción individual)</w:t>
                  </w:r>
                </w:p>
              </w:tc>
              <w:tc>
                <w:tcPr>
                  <w:tcW w:w="1699" w:type="dxa"/>
                </w:tcPr>
                <w:p w:rsidR="00DE7BFF" w:rsidRPr="00521434" w:rsidRDefault="00DE7BFF" w:rsidP="00DE7BFF">
                  <w:pPr>
                    <w:rPr>
                      <w:rFonts w:asciiTheme="minorHAnsi" w:hAnsiTheme="minorHAnsi" w:cstheme="minorHAnsi"/>
                      <w:sz w:val="24"/>
                      <w:szCs w:val="24"/>
                    </w:rPr>
                  </w:pPr>
                </w:p>
              </w:tc>
              <w:tc>
                <w:tcPr>
                  <w:tcW w:w="7517" w:type="dxa"/>
                </w:tcPr>
                <w:p w:rsidR="00DE7BFF" w:rsidRPr="00521434" w:rsidRDefault="00DE7BFF" w:rsidP="00DE7BFF">
                  <w:pPr>
                    <w:rPr>
                      <w:rFonts w:asciiTheme="minorHAnsi" w:hAnsiTheme="minorHAnsi" w:cstheme="minorHAnsi"/>
                      <w:sz w:val="24"/>
                      <w:szCs w:val="24"/>
                    </w:rPr>
                  </w:pPr>
                </w:p>
              </w:tc>
            </w:tr>
            <w:tr w:rsidR="00DE7BFF" w:rsidRPr="00521434" w:rsidTr="00442C91">
              <w:trPr>
                <w:trHeight w:val="252"/>
              </w:trPr>
              <w:tc>
                <w:tcPr>
                  <w:tcW w:w="1698" w:type="dxa"/>
                </w:tcPr>
                <w:p w:rsidR="00DE7BFF" w:rsidRPr="00521434" w:rsidRDefault="00DE7BFF" w:rsidP="00DE7BFF">
                  <w:pPr>
                    <w:rPr>
                      <w:rFonts w:asciiTheme="minorHAnsi" w:hAnsiTheme="minorHAnsi" w:cstheme="minorHAnsi"/>
                      <w:sz w:val="24"/>
                      <w:szCs w:val="24"/>
                    </w:rPr>
                  </w:pPr>
                  <w:r w:rsidRPr="00521434">
                    <w:rPr>
                      <w:rFonts w:asciiTheme="minorHAnsi" w:hAnsiTheme="minorHAnsi" w:cstheme="minorHAnsi"/>
                      <w:sz w:val="24"/>
                      <w:szCs w:val="24"/>
                    </w:rPr>
                    <w:lastRenderedPageBreak/>
                    <w:t>8/7</w:t>
                  </w:r>
                </w:p>
              </w:tc>
              <w:tc>
                <w:tcPr>
                  <w:tcW w:w="1699" w:type="dxa"/>
                </w:tcPr>
                <w:p w:rsidR="00DE7BFF" w:rsidRPr="00521434" w:rsidRDefault="00DE7BFF" w:rsidP="00DE7BFF">
                  <w:pPr>
                    <w:rPr>
                      <w:rFonts w:asciiTheme="minorHAnsi" w:hAnsiTheme="minorHAnsi" w:cstheme="minorHAnsi"/>
                      <w:sz w:val="24"/>
                      <w:szCs w:val="24"/>
                    </w:rPr>
                  </w:pPr>
                </w:p>
              </w:tc>
              <w:tc>
                <w:tcPr>
                  <w:tcW w:w="1699" w:type="dxa"/>
                </w:tcPr>
                <w:p w:rsidR="00DE7BFF" w:rsidRPr="00521434" w:rsidRDefault="00521434" w:rsidP="00DE7BFF">
                  <w:pPr>
                    <w:rPr>
                      <w:rFonts w:asciiTheme="minorHAnsi" w:hAnsiTheme="minorHAnsi" w:cstheme="minorHAnsi"/>
                      <w:sz w:val="24"/>
                      <w:szCs w:val="24"/>
                    </w:rPr>
                  </w:pPr>
                  <w:r w:rsidRPr="00521434">
                    <w:rPr>
                      <w:rFonts w:asciiTheme="minorHAnsi" w:hAnsiTheme="minorHAnsi" w:cstheme="minorHAnsi"/>
                      <w:sz w:val="24"/>
                      <w:szCs w:val="24"/>
                    </w:rPr>
                    <w:t>Presentación oral grupal del trabajo(calificación individual)</w:t>
                  </w:r>
                </w:p>
              </w:tc>
              <w:tc>
                <w:tcPr>
                  <w:tcW w:w="1699" w:type="dxa"/>
                </w:tcPr>
                <w:p w:rsidR="00DE7BFF" w:rsidRPr="00521434" w:rsidRDefault="00DE7BFF" w:rsidP="00DE7BFF">
                  <w:pPr>
                    <w:rPr>
                      <w:rFonts w:asciiTheme="minorHAnsi" w:hAnsiTheme="minorHAnsi" w:cstheme="minorHAnsi"/>
                      <w:sz w:val="24"/>
                      <w:szCs w:val="24"/>
                    </w:rPr>
                  </w:pPr>
                </w:p>
              </w:tc>
              <w:tc>
                <w:tcPr>
                  <w:tcW w:w="7517" w:type="dxa"/>
                </w:tcPr>
                <w:p w:rsidR="00DE7BFF" w:rsidRPr="00521434" w:rsidRDefault="00DE7BFF" w:rsidP="00DE7BFF">
                  <w:pPr>
                    <w:rPr>
                      <w:rFonts w:asciiTheme="minorHAnsi" w:hAnsiTheme="minorHAnsi" w:cstheme="minorHAnsi"/>
                      <w:sz w:val="24"/>
                      <w:szCs w:val="24"/>
                    </w:rPr>
                  </w:pPr>
                </w:p>
              </w:tc>
            </w:tr>
            <w:tr w:rsidR="00DE7BFF" w:rsidRPr="00521434" w:rsidTr="00442C91">
              <w:trPr>
                <w:trHeight w:val="84"/>
              </w:trPr>
              <w:tc>
                <w:tcPr>
                  <w:tcW w:w="1698" w:type="dxa"/>
                </w:tcPr>
                <w:p w:rsidR="00DE7BFF" w:rsidRPr="00521434" w:rsidRDefault="00DE7BFF" w:rsidP="00DE7BFF">
                  <w:pPr>
                    <w:rPr>
                      <w:rFonts w:asciiTheme="minorHAnsi" w:hAnsiTheme="minorHAnsi" w:cstheme="minorHAnsi"/>
                      <w:sz w:val="24"/>
                      <w:szCs w:val="24"/>
                    </w:rPr>
                  </w:pPr>
                  <w:r w:rsidRPr="00521434">
                    <w:rPr>
                      <w:rFonts w:asciiTheme="minorHAnsi" w:hAnsiTheme="minorHAnsi" w:cstheme="minorHAnsi"/>
                      <w:sz w:val="24"/>
                      <w:szCs w:val="24"/>
                    </w:rPr>
                    <w:t>15/7</w:t>
                  </w:r>
                </w:p>
              </w:tc>
              <w:tc>
                <w:tcPr>
                  <w:tcW w:w="1699" w:type="dxa"/>
                </w:tcPr>
                <w:p w:rsidR="00DE7BFF" w:rsidRPr="00521434" w:rsidRDefault="00DE7BFF" w:rsidP="00DE7BFF">
                  <w:pPr>
                    <w:rPr>
                      <w:rFonts w:asciiTheme="minorHAnsi" w:hAnsiTheme="minorHAnsi" w:cstheme="minorHAnsi"/>
                      <w:sz w:val="24"/>
                      <w:szCs w:val="24"/>
                    </w:rPr>
                  </w:pPr>
                </w:p>
              </w:tc>
              <w:tc>
                <w:tcPr>
                  <w:tcW w:w="1699" w:type="dxa"/>
                </w:tcPr>
                <w:p w:rsidR="00DE7BFF" w:rsidRPr="00521434" w:rsidRDefault="00DE7BFF" w:rsidP="00DE7BFF">
                  <w:pPr>
                    <w:rPr>
                      <w:rFonts w:asciiTheme="minorHAnsi" w:hAnsiTheme="minorHAnsi" w:cstheme="minorHAnsi"/>
                      <w:sz w:val="24"/>
                      <w:szCs w:val="24"/>
                    </w:rPr>
                  </w:pPr>
                  <w:r w:rsidRPr="00521434">
                    <w:rPr>
                      <w:rFonts w:asciiTheme="minorHAnsi" w:hAnsiTheme="minorHAnsi" w:cstheme="minorHAnsi"/>
                      <w:sz w:val="24"/>
                      <w:szCs w:val="24"/>
                    </w:rPr>
                    <w:t>Presentación oral grupal del trabajo(calificación individual)</w:t>
                  </w:r>
                </w:p>
              </w:tc>
              <w:tc>
                <w:tcPr>
                  <w:tcW w:w="1699" w:type="dxa"/>
                </w:tcPr>
                <w:p w:rsidR="00DE7BFF" w:rsidRPr="00521434" w:rsidRDefault="00DE7BFF" w:rsidP="00DE7BFF">
                  <w:pPr>
                    <w:rPr>
                      <w:rFonts w:asciiTheme="minorHAnsi" w:hAnsiTheme="minorHAnsi" w:cstheme="minorHAnsi"/>
                      <w:sz w:val="24"/>
                      <w:szCs w:val="24"/>
                    </w:rPr>
                  </w:pPr>
                </w:p>
              </w:tc>
              <w:tc>
                <w:tcPr>
                  <w:tcW w:w="7517" w:type="dxa"/>
                </w:tcPr>
                <w:p w:rsidR="00DE7BFF" w:rsidRPr="00521434" w:rsidRDefault="00DE7BFF" w:rsidP="00DE7BFF">
                  <w:pPr>
                    <w:rPr>
                      <w:rFonts w:asciiTheme="minorHAnsi" w:hAnsiTheme="minorHAnsi" w:cstheme="minorHAnsi"/>
                      <w:sz w:val="24"/>
                      <w:szCs w:val="24"/>
                    </w:rPr>
                  </w:pPr>
                </w:p>
              </w:tc>
            </w:tr>
            <w:tr w:rsidR="00DE7BFF" w:rsidRPr="00521434" w:rsidTr="00442C91">
              <w:trPr>
                <w:trHeight w:val="288"/>
              </w:trPr>
              <w:tc>
                <w:tcPr>
                  <w:tcW w:w="1698" w:type="dxa"/>
                  <w:shd w:val="clear" w:color="auto" w:fill="F2DBDB" w:themeFill="accent2" w:themeFillTint="33"/>
                </w:tcPr>
                <w:p w:rsidR="00DE7BFF" w:rsidRPr="00521434" w:rsidRDefault="00DE7BFF" w:rsidP="00DE7BFF">
                  <w:pPr>
                    <w:rPr>
                      <w:rFonts w:asciiTheme="minorHAnsi" w:hAnsiTheme="minorHAnsi" w:cstheme="minorHAnsi"/>
                      <w:sz w:val="24"/>
                      <w:szCs w:val="24"/>
                    </w:rPr>
                  </w:pPr>
                </w:p>
              </w:tc>
              <w:tc>
                <w:tcPr>
                  <w:tcW w:w="1699" w:type="dxa"/>
                  <w:shd w:val="clear" w:color="auto" w:fill="F2DBDB" w:themeFill="accent2" w:themeFillTint="33"/>
                </w:tcPr>
                <w:p w:rsidR="00DE7BFF" w:rsidRPr="00521434" w:rsidRDefault="00DE7BFF" w:rsidP="00DE7BFF">
                  <w:pPr>
                    <w:rPr>
                      <w:rFonts w:asciiTheme="minorHAnsi" w:hAnsiTheme="minorHAnsi" w:cstheme="minorHAnsi"/>
                      <w:sz w:val="24"/>
                      <w:szCs w:val="24"/>
                    </w:rPr>
                  </w:pPr>
                </w:p>
              </w:tc>
              <w:tc>
                <w:tcPr>
                  <w:tcW w:w="1699" w:type="dxa"/>
                  <w:shd w:val="clear" w:color="auto" w:fill="F2DBDB" w:themeFill="accent2" w:themeFillTint="33"/>
                </w:tcPr>
                <w:p w:rsidR="00DE7BFF" w:rsidRPr="00521434" w:rsidRDefault="00DE7BFF" w:rsidP="00DE7BFF">
                  <w:pPr>
                    <w:rPr>
                      <w:rFonts w:asciiTheme="minorHAnsi" w:hAnsiTheme="minorHAnsi" w:cstheme="minorHAnsi"/>
                      <w:sz w:val="24"/>
                      <w:szCs w:val="24"/>
                    </w:rPr>
                  </w:pPr>
                </w:p>
              </w:tc>
              <w:tc>
                <w:tcPr>
                  <w:tcW w:w="1699" w:type="dxa"/>
                  <w:shd w:val="clear" w:color="auto" w:fill="F2DBDB" w:themeFill="accent2" w:themeFillTint="33"/>
                </w:tcPr>
                <w:p w:rsidR="00DE7BFF" w:rsidRPr="00521434" w:rsidRDefault="00DE7BFF" w:rsidP="00DE7BFF">
                  <w:pPr>
                    <w:rPr>
                      <w:rFonts w:asciiTheme="minorHAnsi" w:hAnsiTheme="minorHAnsi" w:cstheme="minorHAnsi"/>
                      <w:sz w:val="24"/>
                      <w:szCs w:val="24"/>
                    </w:rPr>
                  </w:pPr>
                </w:p>
              </w:tc>
              <w:tc>
                <w:tcPr>
                  <w:tcW w:w="7517" w:type="dxa"/>
                  <w:shd w:val="clear" w:color="auto" w:fill="F2DBDB" w:themeFill="accent2" w:themeFillTint="33"/>
                </w:tcPr>
                <w:p w:rsidR="00DE7BFF" w:rsidRPr="00521434" w:rsidRDefault="00DE7BFF" w:rsidP="00DE7BFF">
                  <w:pPr>
                    <w:rPr>
                      <w:rFonts w:asciiTheme="minorHAnsi" w:hAnsiTheme="minorHAnsi" w:cstheme="minorHAnsi"/>
                      <w:b/>
                      <w:sz w:val="24"/>
                      <w:szCs w:val="24"/>
                    </w:rPr>
                  </w:pPr>
                  <w:r w:rsidRPr="00521434">
                    <w:rPr>
                      <w:rFonts w:asciiTheme="minorHAnsi" w:hAnsiTheme="minorHAnsi" w:cstheme="minorHAnsi"/>
                      <w:b/>
                      <w:sz w:val="24"/>
                      <w:szCs w:val="24"/>
                    </w:rPr>
                    <w:t>Receso escolar de invierno-(2 semanas) mesas de exámenes (2 semanas)</w:t>
                  </w:r>
                </w:p>
                <w:p w:rsidR="00DE7BFF" w:rsidRPr="00521434" w:rsidRDefault="00DE7BFF" w:rsidP="00DE7BFF">
                  <w:pPr>
                    <w:rPr>
                      <w:rFonts w:asciiTheme="minorHAnsi" w:hAnsiTheme="minorHAnsi" w:cstheme="minorHAnsi"/>
                      <w:sz w:val="24"/>
                      <w:szCs w:val="24"/>
                    </w:rPr>
                  </w:pPr>
                </w:p>
              </w:tc>
            </w:tr>
            <w:tr w:rsidR="00DE7BFF" w:rsidRPr="00521434" w:rsidTr="00442C91">
              <w:trPr>
                <w:trHeight w:val="288"/>
              </w:trPr>
              <w:tc>
                <w:tcPr>
                  <w:tcW w:w="1698" w:type="dxa"/>
                </w:tcPr>
                <w:p w:rsidR="00DE7BFF" w:rsidRPr="00521434" w:rsidRDefault="00DE7BFF" w:rsidP="00DE7BFF">
                  <w:pPr>
                    <w:rPr>
                      <w:rFonts w:asciiTheme="minorHAnsi" w:hAnsiTheme="minorHAnsi" w:cstheme="minorHAnsi"/>
                      <w:sz w:val="24"/>
                      <w:szCs w:val="24"/>
                    </w:rPr>
                  </w:pPr>
                  <w:r w:rsidRPr="00521434">
                    <w:rPr>
                      <w:rFonts w:asciiTheme="minorHAnsi" w:hAnsiTheme="minorHAnsi" w:cstheme="minorHAnsi"/>
                      <w:sz w:val="24"/>
                      <w:szCs w:val="24"/>
                    </w:rPr>
                    <w:t>19/8</w:t>
                  </w:r>
                </w:p>
              </w:tc>
              <w:tc>
                <w:tcPr>
                  <w:tcW w:w="1699" w:type="dxa"/>
                </w:tcPr>
                <w:p w:rsidR="00DE7BFF" w:rsidRPr="00521434" w:rsidRDefault="00E36545" w:rsidP="00DE7BFF">
                  <w:pPr>
                    <w:rPr>
                      <w:rFonts w:asciiTheme="minorHAnsi" w:hAnsiTheme="minorHAnsi" w:cstheme="minorHAnsi"/>
                      <w:sz w:val="24"/>
                      <w:szCs w:val="24"/>
                    </w:rPr>
                  </w:pPr>
                  <w:r w:rsidRPr="00521434">
                    <w:rPr>
                      <w:rFonts w:asciiTheme="minorHAnsi" w:hAnsiTheme="minorHAnsi" w:cstheme="minorHAnsi"/>
                      <w:sz w:val="24"/>
                      <w:szCs w:val="24"/>
                    </w:rPr>
                    <w:t>Lectura, análisis e interpretación de diseños curriculares, documentos ministeriales de apoyo para la enseñanza y proyectos institucionales.</w:t>
                  </w:r>
                </w:p>
              </w:tc>
              <w:tc>
                <w:tcPr>
                  <w:tcW w:w="1699" w:type="dxa"/>
                </w:tcPr>
                <w:p w:rsidR="00DE7BFF" w:rsidRPr="00521434" w:rsidRDefault="00DE7BFF" w:rsidP="00DE7BFF">
                  <w:pPr>
                    <w:rPr>
                      <w:rFonts w:asciiTheme="minorHAnsi" w:hAnsiTheme="minorHAnsi" w:cstheme="minorHAnsi"/>
                      <w:sz w:val="24"/>
                      <w:szCs w:val="24"/>
                    </w:rPr>
                  </w:pPr>
                </w:p>
              </w:tc>
              <w:tc>
                <w:tcPr>
                  <w:tcW w:w="1699" w:type="dxa"/>
                </w:tcPr>
                <w:p w:rsidR="00DE7BFF" w:rsidRPr="00521434" w:rsidRDefault="00DE7BFF" w:rsidP="00DE7BFF">
                  <w:pPr>
                    <w:rPr>
                      <w:rFonts w:asciiTheme="minorHAnsi" w:hAnsiTheme="minorHAnsi" w:cstheme="minorHAnsi"/>
                      <w:sz w:val="24"/>
                      <w:szCs w:val="24"/>
                    </w:rPr>
                  </w:pPr>
                </w:p>
              </w:tc>
              <w:tc>
                <w:tcPr>
                  <w:tcW w:w="7517" w:type="dxa"/>
                </w:tcPr>
                <w:p w:rsidR="00DE7BFF" w:rsidRDefault="005D373D" w:rsidP="005A6F0B">
                  <w:pPr>
                    <w:rPr>
                      <w:rFonts w:asciiTheme="minorHAnsi" w:hAnsiTheme="minorHAnsi" w:cstheme="minorHAnsi"/>
                      <w:sz w:val="24"/>
                      <w:szCs w:val="24"/>
                    </w:rPr>
                  </w:pPr>
                  <w:r w:rsidRPr="00521434">
                    <w:rPr>
                      <w:rFonts w:asciiTheme="minorHAnsi" w:hAnsiTheme="minorHAnsi" w:cstheme="minorHAnsi"/>
                      <w:sz w:val="24"/>
                      <w:szCs w:val="24"/>
                    </w:rPr>
                    <w:t>Steinberg, C., Tiramonti, G. y Ziegler, S</w:t>
                  </w:r>
                </w:p>
                <w:p w:rsidR="005D373D" w:rsidRPr="00521434" w:rsidRDefault="005D373D" w:rsidP="005A6F0B">
                  <w:pPr>
                    <w:rPr>
                      <w:rFonts w:asciiTheme="minorHAnsi" w:hAnsiTheme="minorHAnsi" w:cstheme="minorHAnsi"/>
                      <w:sz w:val="24"/>
                      <w:szCs w:val="24"/>
                    </w:rPr>
                  </w:pPr>
                  <w:r>
                    <w:rPr>
                      <w:rFonts w:asciiTheme="minorHAnsi" w:hAnsiTheme="minorHAnsi" w:cstheme="minorHAnsi"/>
                      <w:sz w:val="24"/>
                      <w:szCs w:val="24"/>
                    </w:rPr>
                    <w:t>Diseños Curriculares</w:t>
                  </w:r>
                </w:p>
              </w:tc>
            </w:tr>
            <w:tr w:rsidR="00DE7BFF" w:rsidRPr="00521434" w:rsidTr="00442C91">
              <w:trPr>
                <w:trHeight w:val="204"/>
              </w:trPr>
              <w:tc>
                <w:tcPr>
                  <w:tcW w:w="1698" w:type="dxa"/>
                </w:tcPr>
                <w:p w:rsidR="00DE7BFF" w:rsidRPr="00521434" w:rsidRDefault="00DE7BFF" w:rsidP="00DE7BFF">
                  <w:pPr>
                    <w:rPr>
                      <w:rFonts w:asciiTheme="minorHAnsi" w:hAnsiTheme="minorHAnsi" w:cstheme="minorHAnsi"/>
                      <w:sz w:val="24"/>
                      <w:szCs w:val="24"/>
                    </w:rPr>
                  </w:pPr>
                  <w:r w:rsidRPr="00521434">
                    <w:rPr>
                      <w:rFonts w:asciiTheme="minorHAnsi" w:hAnsiTheme="minorHAnsi" w:cstheme="minorHAnsi"/>
                      <w:sz w:val="24"/>
                      <w:szCs w:val="24"/>
                    </w:rPr>
                    <w:t>26/8</w:t>
                  </w:r>
                </w:p>
              </w:tc>
              <w:tc>
                <w:tcPr>
                  <w:tcW w:w="1699" w:type="dxa"/>
                </w:tcPr>
                <w:p w:rsidR="00DE7BFF" w:rsidRPr="001F61F7" w:rsidRDefault="00E36545" w:rsidP="001F61F7">
                  <w:pPr>
                    <w:jc w:val="both"/>
                    <w:rPr>
                      <w:rFonts w:asciiTheme="minorHAnsi" w:hAnsiTheme="minorHAnsi" w:cstheme="minorHAnsi"/>
                      <w:sz w:val="24"/>
                      <w:szCs w:val="24"/>
                      <w:u w:val="single"/>
                    </w:rPr>
                  </w:pPr>
                  <w:r w:rsidRPr="00521434">
                    <w:rPr>
                      <w:rFonts w:asciiTheme="minorHAnsi" w:hAnsiTheme="minorHAnsi" w:cstheme="minorHAnsi"/>
                      <w:sz w:val="24"/>
                      <w:szCs w:val="24"/>
                    </w:rPr>
                    <w:t xml:space="preserve">La educación sexual integral, la educación ambiental y la cultura digital como perspectivas transversales en las </w:t>
                  </w:r>
                  <w:r w:rsidRPr="00521434">
                    <w:rPr>
                      <w:rFonts w:asciiTheme="minorHAnsi" w:hAnsiTheme="minorHAnsi" w:cstheme="minorHAnsi"/>
                      <w:sz w:val="24"/>
                      <w:szCs w:val="24"/>
                    </w:rPr>
                    <w:lastRenderedPageBreak/>
                    <w:t>propuestas curriculares y proyectos institucionales en la escuela secundaria.</w:t>
                  </w:r>
                </w:p>
              </w:tc>
              <w:tc>
                <w:tcPr>
                  <w:tcW w:w="1699" w:type="dxa"/>
                </w:tcPr>
                <w:p w:rsidR="00DE7BFF" w:rsidRPr="00521434" w:rsidRDefault="00DE7BFF" w:rsidP="00DE7BFF">
                  <w:pPr>
                    <w:rPr>
                      <w:rFonts w:asciiTheme="minorHAnsi" w:hAnsiTheme="minorHAnsi" w:cstheme="minorHAnsi"/>
                      <w:sz w:val="24"/>
                      <w:szCs w:val="24"/>
                    </w:rPr>
                  </w:pPr>
                </w:p>
              </w:tc>
              <w:tc>
                <w:tcPr>
                  <w:tcW w:w="1699" w:type="dxa"/>
                </w:tcPr>
                <w:p w:rsidR="00DE7BFF" w:rsidRPr="00521434" w:rsidRDefault="00DE7BFF" w:rsidP="00DE7BFF">
                  <w:pPr>
                    <w:rPr>
                      <w:rFonts w:asciiTheme="minorHAnsi" w:hAnsiTheme="minorHAnsi" w:cstheme="minorHAnsi"/>
                      <w:sz w:val="24"/>
                      <w:szCs w:val="24"/>
                    </w:rPr>
                  </w:pPr>
                </w:p>
              </w:tc>
              <w:tc>
                <w:tcPr>
                  <w:tcW w:w="7517" w:type="dxa"/>
                </w:tcPr>
                <w:p w:rsidR="005D373D" w:rsidRDefault="005D373D" w:rsidP="005D373D">
                  <w:pPr>
                    <w:rPr>
                      <w:rFonts w:asciiTheme="minorHAnsi" w:hAnsiTheme="minorHAnsi" w:cstheme="minorHAnsi"/>
                      <w:sz w:val="24"/>
                      <w:szCs w:val="24"/>
                    </w:rPr>
                  </w:pPr>
                  <w:r w:rsidRPr="00521434">
                    <w:rPr>
                      <w:rFonts w:asciiTheme="minorHAnsi" w:hAnsiTheme="minorHAnsi" w:cstheme="minorHAnsi"/>
                      <w:sz w:val="24"/>
                      <w:szCs w:val="24"/>
                    </w:rPr>
                    <w:t>Steinberg, C., Tiramonti, G. y Ziegler, S</w:t>
                  </w:r>
                </w:p>
                <w:p w:rsidR="00DE7BFF" w:rsidRPr="00521434" w:rsidRDefault="005D373D" w:rsidP="005D373D">
                  <w:pPr>
                    <w:rPr>
                      <w:rFonts w:asciiTheme="minorHAnsi" w:hAnsiTheme="minorHAnsi" w:cstheme="minorHAnsi"/>
                      <w:sz w:val="24"/>
                      <w:szCs w:val="24"/>
                    </w:rPr>
                  </w:pPr>
                  <w:r>
                    <w:rPr>
                      <w:rFonts w:asciiTheme="minorHAnsi" w:hAnsiTheme="minorHAnsi" w:cstheme="minorHAnsi"/>
                      <w:sz w:val="24"/>
                      <w:szCs w:val="24"/>
                    </w:rPr>
                    <w:t>Diseños Curriculares</w:t>
                  </w:r>
                </w:p>
              </w:tc>
            </w:tr>
            <w:tr w:rsidR="00DE7BFF" w:rsidRPr="00521434" w:rsidTr="00442C91">
              <w:trPr>
                <w:trHeight w:val="204"/>
              </w:trPr>
              <w:tc>
                <w:tcPr>
                  <w:tcW w:w="1698" w:type="dxa"/>
                </w:tcPr>
                <w:p w:rsidR="00DE7BFF" w:rsidRPr="00521434" w:rsidRDefault="00DE7BFF" w:rsidP="00DE7BFF">
                  <w:pPr>
                    <w:rPr>
                      <w:rFonts w:asciiTheme="minorHAnsi" w:hAnsiTheme="minorHAnsi" w:cstheme="minorHAnsi"/>
                      <w:sz w:val="24"/>
                      <w:szCs w:val="24"/>
                    </w:rPr>
                  </w:pPr>
                  <w:r w:rsidRPr="00521434">
                    <w:rPr>
                      <w:rFonts w:asciiTheme="minorHAnsi" w:hAnsiTheme="minorHAnsi" w:cstheme="minorHAnsi"/>
                      <w:sz w:val="24"/>
                      <w:szCs w:val="24"/>
                    </w:rPr>
                    <w:lastRenderedPageBreak/>
                    <w:t>2/9</w:t>
                  </w:r>
                </w:p>
              </w:tc>
              <w:tc>
                <w:tcPr>
                  <w:tcW w:w="1699" w:type="dxa"/>
                </w:tcPr>
                <w:p w:rsidR="00DE7BFF" w:rsidRPr="00521434" w:rsidRDefault="00E36545" w:rsidP="00E36545">
                  <w:pPr>
                    <w:rPr>
                      <w:rFonts w:asciiTheme="minorHAnsi" w:hAnsiTheme="minorHAnsi" w:cstheme="minorHAnsi"/>
                      <w:sz w:val="24"/>
                      <w:szCs w:val="24"/>
                    </w:rPr>
                  </w:pPr>
                  <w:r w:rsidRPr="00521434">
                    <w:rPr>
                      <w:rFonts w:asciiTheme="minorHAnsi" w:hAnsiTheme="minorHAnsi" w:cstheme="minorHAnsi"/>
                      <w:sz w:val="24"/>
                      <w:szCs w:val="24"/>
                    </w:rPr>
                    <w:t xml:space="preserve">Planificación y puesta en práctica de ayudantías docentes en diversas situaciones de enseñanza Introducción a la planificación de la enseñanza: proyectos, secuencias didácticas, planes de clase. </w:t>
                  </w:r>
                </w:p>
              </w:tc>
              <w:tc>
                <w:tcPr>
                  <w:tcW w:w="1699" w:type="dxa"/>
                </w:tcPr>
                <w:p w:rsidR="00DE7BFF" w:rsidRPr="00521434" w:rsidRDefault="00DE7BFF" w:rsidP="00DE7BFF">
                  <w:pPr>
                    <w:rPr>
                      <w:rFonts w:asciiTheme="minorHAnsi" w:hAnsiTheme="minorHAnsi" w:cstheme="minorHAnsi"/>
                      <w:sz w:val="24"/>
                      <w:szCs w:val="24"/>
                    </w:rPr>
                  </w:pPr>
                </w:p>
              </w:tc>
              <w:tc>
                <w:tcPr>
                  <w:tcW w:w="1699" w:type="dxa"/>
                </w:tcPr>
                <w:p w:rsidR="00DE7BFF" w:rsidRPr="00521434" w:rsidRDefault="00DE7BFF" w:rsidP="00DE7BFF">
                  <w:pPr>
                    <w:rPr>
                      <w:rFonts w:asciiTheme="minorHAnsi" w:hAnsiTheme="minorHAnsi" w:cstheme="minorHAnsi"/>
                      <w:sz w:val="24"/>
                      <w:szCs w:val="24"/>
                    </w:rPr>
                  </w:pPr>
                </w:p>
              </w:tc>
              <w:tc>
                <w:tcPr>
                  <w:tcW w:w="7517" w:type="dxa"/>
                </w:tcPr>
                <w:p w:rsidR="00DE7BFF" w:rsidRPr="00521434" w:rsidRDefault="00F33B35" w:rsidP="00DE7BFF">
                  <w:pPr>
                    <w:rPr>
                      <w:rFonts w:asciiTheme="minorHAnsi" w:hAnsiTheme="minorHAnsi" w:cstheme="minorHAnsi"/>
                      <w:sz w:val="24"/>
                      <w:szCs w:val="24"/>
                    </w:rPr>
                  </w:pPr>
                  <w:r>
                    <w:rPr>
                      <w:rFonts w:asciiTheme="minorHAnsi" w:hAnsiTheme="minorHAnsi" w:cstheme="minorHAnsi"/>
                      <w:sz w:val="24"/>
                      <w:szCs w:val="24"/>
                    </w:rPr>
                    <w:t>Feldman</w:t>
                  </w:r>
                </w:p>
              </w:tc>
            </w:tr>
            <w:tr w:rsidR="00DE7BFF" w:rsidRPr="00521434" w:rsidTr="00442C91">
              <w:trPr>
                <w:trHeight w:val="216"/>
              </w:trPr>
              <w:tc>
                <w:tcPr>
                  <w:tcW w:w="1698" w:type="dxa"/>
                </w:tcPr>
                <w:p w:rsidR="00DE7BFF" w:rsidRPr="00521434" w:rsidRDefault="00DE7BFF" w:rsidP="00DE7BFF">
                  <w:pPr>
                    <w:rPr>
                      <w:rFonts w:asciiTheme="minorHAnsi" w:hAnsiTheme="minorHAnsi" w:cstheme="minorHAnsi"/>
                      <w:sz w:val="24"/>
                      <w:szCs w:val="24"/>
                    </w:rPr>
                  </w:pPr>
                  <w:r w:rsidRPr="00521434">
                    <w:rPr>
                      <w:rFonts w:asciiTheme="minorHAnsi" w:hAnsiTheme="minorHAnsi" w:cstheme="minorHAnsi"/>
                      <w:sz w:val="24"/>
                      <w:szCs w:val="24"/>
                    </w:rPr>
                    <w:t>9/9</w:t>
                  </w:r>
                </w:p>
              </w:tc>
              <w:tc>
                <w:tcPr>
                  <w:tcW w:w="1699" w:type="dxa"/>
                </w:tcPr>
                <w:p w:rsidR="00DE7BFF" w:rsidRPr="00521434" w:rsidRDefault="00E36545" w:rsidP="005A6F0B">
                  <w:pPr>
                    <w:rPr>
                      <w:rFonts w:asciiTheme="minorHAnsi" w:hAnsiTheme="minorHAnsi" w:cstheme="minorHAnsi"/>
                      <w:sz w:val="24"/>
                      <w:szCs w:val="24"/>
                    </w:rPr>
                  </w:pPr>
                  <w:r w:rsidRPr="00521434">
                    <w:rPr>
                      <w:rFonts w:asciiTheme="minorHAnsi" w:hAnsiTheme="minorHAnsi" w:cstheme="minorHAnsi"/>
                      <w:sz w:val="24"/>
                      <w:szCs w:val="24"/>
                    </w:rPr>
                    <w:t>Lectura y escritura de registros de observación, informes y propuestas de enseñanza</w:t>
                  </w:r>
                </w:p>
              </w:tc>
              <w:tc>
                <w:tcPr>
                  <w:tcW w:w="1699" w:type="dxa"/>
                </w:tcPr>
                <w:p w:rsidR="00DE7BFF" w:rsidRPr="00521434" w:rsidRDefault="00DE7BFF" w:rsidP="00DE7BFF">
                  <w:pPr>
                    <w:rPr>
                      <w:rFonts w:asciiTheme="minorHAnsi" w:hAnsiTheme="minorHAnsi" w:cstheme="minorHAnsi"/>
                      <w:sz w:val="24"/>
                      <w:szCs w:val="24"/>
                    </w:rPr>
                  </w:pPr>
                  <w:r w:rsidRPr="00521434">
                    <w:rPr>
                      <w:rFonts w:asciiTheme="minorHAnsi" w:hAnsiTheme="minorHAnsi" w:cstheme="minorHAnsi"/>
                      <w:sz w:val="24"/>
                      <w:szCs w:val="24"/>
                    </w:rPr>
                    <w:t xml:space="preserve"> Desarrollo de trabajo práctico grupal</w:t>
                  </w:r>
                </w:p>
              </w:tc>
              <w:tc>
                <w:tcPr>
                  <w:tcW w:w="1699" w:type="dxa"/>
                </w:tcPr>
                <w:p w:rsidR="00DE7BFF" w:rsidRPr="00521434" w:rsidRDefault="00DE7BFF" w:rsidP="00DE7BFF">
                  <w:pPr>
                    <w:rPr>
                      <w:rFonts w:asciiTheme="minorHAnsi" w:hAnsiTheme="minorHAnsi" w:cstheme="minorHAnsi"/>
                      <w:sz w:val="24"/>
                      <w:szCs w:val="24"/>
                    </w:rPr>
                  </w:pPr>
                  <w:r w:rsidRPr="00521434">
                    <w:rPr>
                      <w:rFonts w:asciiTheme="minorHAnsi" w:hAnsiTheme="minorHAnsi" w:cstheme="minorHAnsi"/>
                      <w:sz w:val="24"/>
                      <w:szCs w:val="24"/>
                    </w:rPr>
                    <w:t xml:space="preserve"> </w:t>
                  </w:r>
                </w:p>
              </w:tc>
              <w:tc>
                <w:tcPr>
                  <w:tcW w:w="7517" w:type="dxa"/>
                </w:tcPr>
                <w:p w:rsidR="00DE7BFF" w:rsidRPr="00521434" w:rsidRDefault="00F33B35" w:rsidP="00DE7BFF">
                  <w:pPr>
                    <w:rPr>
                      <w:rFonts w:asciiTheme="minorHAnsi" w:hAnsiTheme="minorHAnsi" w:cstheme="minorHAnsi"/>
                      <w:sz w:val="24"/>
                      <w:szCs w:val="24"/>
                    </w:rPr>
                  </w:pPr>
                  <w:r w:rsidRPr="00521434">
                    <w:rPr>
                      <w:rFonts w:asciiTheme="minorHAnsi" w:hAnsiTheme="minorHAnsi" w:cstheme="minorHAnsi"/>
                      <w:sz w:val="24"/>
                      <w:szCs w:val="24"/>
                    </w:rPr>
                    <w:t>Alliaud, A</w:t>
                  </w:r>
                </w:p>
              </w:tc>
            </w:tr>
            <w:tr w:rsidR="00DE7BFF" w:rsidRPr="00521434" w:rsidTr="00442C91">
              <w:trPr>
                <w:trHeight w:val="360"/>
              </w:trPr>
              <w:tc>
                <w:tcPr>
                  <w:tcW w:w="1698" w:type="dxa"/>
                </w:tcPr>
                <w:p w:rsidR="00DE7BFF" w:rsidRPr="00521434" w:rsidRDefault="00DE7BFF" w:rsidP="00DE7BFF">
                  <w:pPr>
                    <w:rPr>
                      <w:rFonts w:asciiTheme="minorHAnsi" w:hAnsiTheme="minorHAnsi" w:cstheme="minorHAnsi"/>
                      <w:sz w:val="24"/>
                      <w:szCs w:val="24"/>
                    </w:rPr>
                  </w:pPr>
                  <w:r w:rsidRPr="00521434">
                    <w:rPr>
                      <w:rFonts w:asciiTheme="minorHAnsi" w:hAnsiTheme="minorHAnsi" w:cstheme="minorHAnsi"/>
                      <w:sz w:val="24"/>
                      <w:szCs w:val="24"/>
                    </w:rPr>
                    <w:t>16/9</w:t>
                  </w:r>
                </w:p>
              </w:tc>
              <w:tc>
                <w:tcPr>
                  <w:tcW w:w="1699" w:type="dxa"/>
                </w:tcPr>
                <w:p w:rsidR="00DE7BFF" w:rsidRPr="00521434" w:rsidRDefault="00F33B35" w:rsidP="00DE7BFF">
                  <w:pPr>
                    <w:rPr>
                      <w:rFonts w:asciiTheme="minorHAnsi" w:hAnsiTheme="minorHAnsi" w:cstheme="minorHAnsi"/>
                      <w:sz w:val="24"/>
                      <w:szCs w:val="24"/>
                    </w:rPr>
                  </w:pPr>
                  <w:r w:rsidRPr="00521434">
                    <w:rPr>
                      <w:rFonts w:asciiTheme="minorHAnsi" w:hAnsiTheme="minorHAnsi" w:cstheme="minorHAnsi"/>
                      <w:sz w:val="24"/>
                      <w:szCs w:val="24"/>
                    </w:rPr>
                    <w:t xml:space="preserve">Lectura y escritura de registros de observación, </w:t>
                  </w:r>
                  <w:r w:rsidRPr="00521434">
                    <w:rPr>
                      <w:rFonts w:asciiTheme="minorHAnsi" w:hAnsiTheme="minorHAnsi" w:cstheme="minorHAnsi"/>
                      <w:sz w:val="24"/>
                      <w:szCs w:val="24"/>
                    </w:rPr>
                    <w:lastRenderedPageBreak/>
                    <w:t>informes y propuestas de enseñanza</w:t>
                  </w:r>
                </w:p>
              </w:tc>
              <w:tc>
                <w:tcPr>
                  <w:tcW w:w="1699" w:type="dxa"/>
                </w:tcPr>
                <w:p w:rsidR="00DE7BFF" w:rsidRPr="00521434" w:rsidRDefault="00DE7BFF" w:rsidP="00DE7BFF">
                  <w:pPr>
                    <w:rPr>
                      <w:rFonts w:asciiTheme="minorHAnsi" w:hAnsiTheme="minorHAnsi" w:cstheme="minorHAnsi"/>
                      <w:sz w:val="24"/>
                      <w:szCs w:val="24"/>
                    </w:rPr>
                  </w:pPr>
                  <w:r w:rsidRPr="00521434">
                    <w:rPr>
                      <w:rFonts w:asciiTheme="minorHAnsi" w:hAnsiTheme="minorHAnsi" w:cstheme="minorHAnsi"/>
                      <w:sz w:val="24"/>
                      <w:szCs w:val="24"/>
                    </w:rPr>
                    <w:lastRenderedPageBreak/>
                    <w:t>Desarrollo de trabajo práctico grupal</w:t>
                  </w:r>
                </w:p>
              </w:tc>
              <w:tc>
                <w:tcPr>
                  <w:tcW w:w="1699" w:type="dxa"/>
                </w:tcPr>
                <w:p w:rsidR="00DE7BFF" w:rsidRPr="00521434" w:rsidRDefault="00DE7BFF" w:rsidP="00DE7BFF">
                  <w:pPr>
                    <w:rPr>
                      <w:rFonts w:asciiTheme="minorHAnsi" w:hAnsiTheme="minorHAnsi" w:cstheme="minorHAnsi"/>
                      <w:sz w:val="24"/>
                      <w:szCs w:val="24"/>
                    </w:rPr>
                  </w:pPr>
                </w:p>
              </w:tc>
              <w:tc>
                <w:tcPr>
                  <w:tcW w:w="7517" w:type="dxa"/>
                </w:tcPr>
                <w:p w:rsidR="00DE7BFF" w:rsidRPr="00521434" w:rsidRDefault="00DE7BFF" w:rsidP="00DE7BFF">
                  <w:pPr>
                    <w:rPr>
                      <w:rFonts w:asciiTheme="minorHAnsi" w:hAnsiTheme="minorHAnsi" w:cstheme="minorHAnsi"/>
                      <w:sz w:val="24"/>
                      <w:szCs w:val="24"/>
                    </w:rPr>
                  </w:pPr>
                </w:p>
              </w:tc>
            </w:tr>
            <w:tr w:rsidR="00DE7BFF" w:rsidRPr="00521434" w:rsidTr="00442C91">
              <w:trPr>
                <w:trHeight w:val="216"/>
              </w:trPr>
              <w:tc>
                <w:tcPr>
                  <w:tcW w:w="1698" w:type="dxa"/>
                </w:tcPr>
                <w:p w:rsidR="00DE7BFF" w:rsidRPr="00521434" w:rsidRDefault="00DE7BFF" w:rsidP="00DE7BFF">
                  <w:pPr>
                    <w:rPr>
                      <w:rFonts w:asciiTheme="minorHAnsi" w:hAnsiTheme="minorHAnsi" w:cstheme="minorHAnsi"/>
                      <w:sz w:val="24"/>
                      <w:szCs w:val="24"/>
                    </w:rPr>
                  </w:pPr>
                  <w:r w:rsidRPr="00521434">
                    <w:rPr>
                      <w:rFonts w:asciiTheme="minorHAnsi" w:hAnsiTheme="minorHAnsi" w:cstheme="minorHAnsi"/>
                      <w:sz w:val="24"/>
                      <w:szCs w:val="24"/>
                    </w:rPr>
                    <w:lastRenderedPageBreak/>
                    <w:t>23/9</w:t>
                  </w:r>
                </w:p>
              </w:tc>
              <w:tc>
                <w:tcPr>
                  <w:tcW w:w="1699" w:type="dxa"/>
                </w:tcPr>
                <w:p w:rsidR="00DE7BFF" w:rsidRPr="00521434" w:rsidRDefault="00F33B35" w:rsidP="00DE7BFF">
                  <w:pPr>
                    <w:rPr>
                      <w:rFonts w:asciiTheme="minorHAnsi" w:hAnsiTheme="minorHAnsi" w:cstheme="minorHAnsi"/>
                      <w:sz w:val="24"/>
                      <w:szCs w:val="24"/>
                    </w:rPr>
                  </w:pPr>
                  <w:r w:rsidRPr="00521434">
                    <w:rPr>
                      <w:rFonts w:asciiTheme="minorHAnsi" w:hAnsiTheme="minorHAnsi" w:cstheme="minorHAnsi"/>
                      <w:sz w:val="24"/>
                      <w:szCs w:val="24"/>
                    </w:rPr>
                    <w:t>Lectura y escritura de registros de observación, informes y propuestas de enseñanza</w:t>
                  </w:r>
                </w:p>
              </w:tc>
              <w:tc>
                <w:tcPr>
                  <w:tcW w:w="1699" w:type="dxa"/>
                </w:tcPr>
                <w:p w:rsidR="00DE7BFF" w:rsidRPr="00521434" w:rsidRDefault="00DE7BFF" w:rsidP="00DE7BFF">
                  <w:pPr>
                    <w:rPr>
                      <w:rFonts w:asciiTheme="minorHAnsi" w:hAnsiTheme="minorHAnsi" w:cstheme="minorHAnsi"/>
                      <w:sz w:val="24"/>
                      <w:szCs w:val="24"/>
                    </w:rPr>
                  </w:pPr>
                </w:p>
              </w:tc>
              <w:tc>
                <w:tcPr>
                  <w:tcW w:w="1699" w:type="dxa"/>
                </w:tcPr>
                <w:p w:rsidR="00DE7BFF" w:rsidRPr="00521434" w:rsidRDefault="00DE7BFF" w:rsidP="00DE7BFF">
                  <w:pPr>
                    <w:rPr>
                      <w:rFonts w:asciiTheme="minorHAnsi" w:hAnsiTheme="minorHAnsi" w:cstheme="minorHAnsi"/>
                      <w:sz w:val="24"/>
                      <w:szCs w:val="24"/>
                    </w:rPr>
                  </w:pPr>
                </w:p>
              </w:tc>
              <w:tc>
                <w:tcPr>
                  <w:tcW w:w="7517" w:type="dxa"/>
                </w:tcPr>
                <w:p w:rsidR="00DE7BFF" w:rsidRPr="00521434" w:rsidRDefault="00F33B35" w:rsidP="00DE7BFF">
                  <w:pPr>
                    <w:rPr>
                      <w:rFonts w:asciiTheme="minorHAnsi" w:hAnsiTheme="minorHAnsi" w:cstheme="minorHAnsi"/>
                      <w:sz w:val="24"/>
                      <w:szCs w:val="24"/>
                    </w:rPr>
                  </w:pPr>
                  <w:r>
                    <w:rPr>
                      <w:rFonts w:asciiTheme="minorHAnsi" w:hAnsiTheme="minorHAnsi" w:cstheme="minorHAnsi"/>
                      <w:sz w:val="24"/>
                      <w:szCs w:val="24"/>
                    </w:rPr>
                    <w:t>Navarro</w:t>
                  </w:r>
                </w:p>
              </w:tc>
            </w:tr>
            <w:tr w:rsidR="00DE7BFF" w:rsidRPr="00521434" w:rsidTr="00EF7480">
              <w:trPr>
                <w:trHeight w:val="284"/>
              </w:trPr>
              <w:tc>
                <w:tcPr>
                  <w:tcW w:w="1698" w:type="dxa"/>
                </w:tcPr>
                <w:p w:rsidR="00DE7BFF" w:rsidRPr="00521434" w:rsidRDefault="00DE7BFF" w:rsidP="00DE7BFF">
                  <w:pPr>
                    <w:rPr>
                      <w:rFonts w:asciiTheme="minorHAnsi" w:hAnsiTheme="minorHAnsi" w:cstheme="minorHAnsi"/>
                      <w:sz w:val="24"/>
                      <w:szCs w:val="24"/>
                    </w:rPr>
                  </w:pPr>
                  <w:r w:rsidRPr="00521434">
                    <w:rPr>
                      <w:rFonts w:asciiTheme="minorHAnsi" w:hAnsiTheme="minorHAnsi" w:cstheme="minorHAnsi"/>
                      <w:sz w:val="24"/>
                      <w:szCs w:val="24"/>
                    </w:rPr>
                    <w:t>30/9</w:t>
                  </w:r>
                </w:p>
              </w:tc>
              <w:tc>
                <w:tcPr>
                  <w:tcW w:w="1699" w:type="dxa"/>
                </w:tcPr>
                <w:p w:rsidR="00DE7BFF" w:rsidRPr="00521434" w:rsidRDefault="00DE7BFF" w:rsidP="00DE7BFF">
                  <w:pPr>
                    <w:rPr>
                      <w:rFonts w:asciiTheme="minorHAnsi" w:hAnsiTheme="minorHAnsi" w:cstheme="minorHAnsi"/>
                      <w:sz w:val="24"/>
                      <w:szCs w:val="24"/>
                    </w:rPr>
                  </w:pPr>
                </w:p>
              </w:tc>
              <w:tc>
                <w:tcPr>
                  <w:tcW w:w="1699" w:type="dxa"/>
                  <w:shd w:val="clear" w:color="auto" w:fill="auto"/>
                </w:tcPr>
                <w:p w:rsidR="00DE7BFF" w:rsidRPr="00521434" w:rsidRDefault="00EF7480" w:rsidP="00DE7BFF">
                  <w:pPr>
                    <w:rPr>
                      <w:rFonts w:asciiTheme="minorHAnsi" w:hAnsiTheme="minorHAnsi" w:cstheme="minorHAnsi"/>
                      <w:sz w:val="24"/>
                      <w:szCs w:val="24"/>
                    </w:rPr>
                  </w:pPr>
                  <w:r>
                    <w:rPr>
                      <w:rFonts w:asciiTheme="minorHAnsi" w:hAnsiTheme="minorHAnsi" w:cstheme="minorHAnsi"/>
                      <w:sz w:val="24"/>
                      <w:szCs w:val="24"/>
                    </w:rPr>
                    <w:t>Presentación de PPT</w:t>
                  </w:r>
                </w:p>
              </w:tc>
              <w:tc>
                <w:tcPr>
                  <w:tcW w:w="1699" w:type="dxa"/>
                  <w:shd w:val="clear" w:color="auto" w:fill="auto"/>
                </w:tcPr>
                <w:p w:rsidR="00DE7BFF" w:rsidRPr="00521434" w:rsidRDefault="00DE7BFF" w:rsidP="00DE7BFF">
                  <w:pPr>
                    <w:rPr>
                      <w:rFonts w:asciiTheme="minorHAnsi" w:hAnsiTheme="minorHAnsi" w:cstheme="minorHAnsi"/>
                      <w:sz w:val="24"/>
                      <w:szCs w:val="24"/>
                    </w:rPr>
                  </w:pPr>
                </w:p>
              </w:tc>
              <w:tc>
                <w:tcPr>
                  <w:tcW w:w="7517" w:type="dxa"/>
                  <w:shd w:val="clear" w:color="auto" w:fill="auto"/>
                </w:tcPr>
                <w:p w:rsidR="00DE7BFF" w:rsidRPr="00521434" w:rsidRDefault="00F33B35" w:rsidP="00DE7BFF">
                  <w:pPr>
                    <w:rPr>
                      <w:rFonts w:asciiTheme="minorHAnsi" w:hAnsiTheme="minorHAnsi" w:cstheme="minorHAnsi"/>
                      <w:sz w:val="24"/>
                      <w:szCs w:val="24"/>
                    </w:rPr>
                  </w:pPr>
                  <w:r w:rsidRPr="00521434">
                    <w:rPr>
                      <w:rFonts w:asciiTheme="minorHAnsi" w:hAnsiTheme="minorHAnsi" w:cstheme="minorHAnsi"/>
                      <w:sz w:val="24"/>
                      <w:szCs w:val="24"/>
                    </w:rPr>
                    <w:t>Furman. M.</w:t>
                  </w:r>
                </w:p>
              </w:tc>
            </w:tr>
            <w:tr w:rsidR="00DE7BFF" w:rsidRPr="00521434" w:rsidTr="00442C91">
              <w:trPr>
                <w:trHeight w:val="120"/>
              </w:trPr>
              <w:tc>
                <w:tcPr>
                  <w:tcW w:w="1698" w:type="dxa"/>
                </w:tcPr>
                <w:p w:rsidR="00DE7BFF" w:rsidRPr="00521434" w:rsidRDefault="00DE7BFF" w:rsidP="00DE7BFF">
                  <w:pPr>
                    <w:rPr>
                      <w:rFonts w:asciiTheme="minorHAnsi" w:hAnsiTheme="minorHAnsi" w:cstheme="minorHAnsi"/>
                      <w:sz w:val="24"/>
                      <w:szCs w:val="24"/>
                    </w:rPr>
                  </w:pPr>
                  <w:r w:rsidRPr="00521434">
                    <w:rPr>
                      <w:rFonts w:asciiTheme="minorHAnsi" w:hAnsiTheme="minorHAnsi" w:cstheme="minorHAnsi"/>
                      <w:sz w:val="24"/>
                      <w:szCs w:val="24"/>
                    </w:rPr>
                    <w:t>7/10</w:t>
                  </w:r>
                </w:p>
              </w:tc>
              <w:tc>
                <w:tcPr>
                  <w:tcW w:w="1699" w:type="dxa"/>
                </w:tcPr>
                <w:p w:rsidR="00DE7BFF" w:rsidRPr="00521434" w:rsidRDefault="005D373D" w:rsidP="00DE7BFF">
                  <w:pPr>
                    <w:rPr>
                      <w:rFonts w:asciiTheme="minorHAnsi" w:hAnsiTheme="minorHAnsi" w:cstheme="minorHAnsi"/>
                      <w:sz w:val="24"/>
                      <w:szCs w:val="24"/>
                    </w:rPr>
                  </w:pPr>
                  <w:r w:rsidRPr="00521434">
                    <w:rPr>
                      <w:rFonts w:asciiTheme="minorHAnsi" w:hAnsiTheme="minorHAnsi" w:cstheme="minorHAnsi"/>
                      <w:sz w:val="24"/>
                      <w:szCs w:val="24"/>
                    </w:rPr>
                    <w:t>La reflexión sobre la práctica docente: la experiencia en las prácticas de ayudantía.</w:t>
                  </w:r>
                </w:p>
              </w:tc>
              <w:tc>
                <w:tcPr>
                  <w:tcW w:w="1699" w:type="dxa"/>
                </w:tcPr>
                <w:p w:rsidR="00DE7BFF" w:rsidRPr="00521434" w:rsidRDefault="00DE7BFF" w:rsidP="00DE7BFF">
                  <w:pPr>
                    <w:rPr>
                      <w:rFonts w:asciiTheme="minorHAnsi" w:hAnsiTheme="minorHAnsi" w:cstheme="minorHAnsi"/>
                      <w:sz w:val="24"/>
                      <w:szCs w:val="24"/>
                    </w:rPr>
                  </w:pPr>
                  <w:r w:rsidRPr="00521434">
                    <w:rPr>
                      <w:rFonts w:asciiTheme="minorHAnsi" w:hAnsiTheme="minorHAnsi" w:cstheme="minorHAnsi"/>
                      <w:sz w:val="24"/>
                      <w:szCs w:val="24"/>
                    </w:rPr>
                    <w:t>Desarrollo de trabajo práctico grupal</w:t>
                  </w:r>
                </w:p>
              </w:tc>
              <w:tc>
                <w:tcPr>
                  <w:tcW w:w="1699" w:type="dxa"/>
                </w:tcPr>
                <w:p w:rsidR="00DE7BFF" w:rsidRPr="00521434" w:rsidRDefault="00DE7BFF" w:rsidP="00DE7BFF">
                  <w:pPr>
                    <w:rPr>
                      <w:rFonts w:asciiTheme="minorHAnsi" w:hAnsiTheme="minorHAnsi" w:cstheme="minorHAnsi"/>
                      <w:sz w:val="24"/>
                      <w:szCs w:val="24"/>
                    </w:rPr>
                  </w:pPr>
                </w:p>
              </w:tc>
              <w:tc>
                <w:tcPr>
                  <w:tcW w:w="7517" w:type="dxa"/>
                </w:tcPr>
                <w:p w:rsidR="00DE7BFF" w:rsidRPr="00521434" w:rsidRDefault="00F33B35" w:rsidP="00DE7BFF">
                  <w:pPr>
                    <w:rPr>
                      <w:rFonts w:asciiTheme="minorHAnsi" w:hAnsiTheme="minorHAnsi" w:cstheme="minorHAnsi"/>
                      <w:sz w:val="24"/>
                      <w:szCs w:val="24"/>
                    </w:rPr>
                  </w:pPr>
                  <w:r>
                    <w:rPr>
                      <w:rFonts w:asciiTheme="minorHAnsi" w:hAnsiTheme="minorHAnsi" w:cstheme="minorHAnsi"/>
                      <w:sz w:val="24"/>
                      <w:szCs w:val="24"/>
                    </w:rPr>
                    <w:t>Anijovich</w:t>
                  </w:r>
                </w:p>
              </w:tc>
            </w:tr>
            <w:tr w:rsidR="00DE7BFF" w:rsidRPr="00521434" w:rsidTr="00442C91">
              <w:trPr>
                <w:trHeight w:val="168"/>
              </w:trPr>
              <w:tc>
                <w:tcPr>
                  <w:tcW w:w="1698" w:type="dxa"/>
                </w:tcPr>
                <w:p w:rsidR="00DE7BFF" w:rsidRPr="00521434" w:rsidRDefault="00DE7BFF" w:rsidP="00DE7BFF">
                  <w:pPr>
                    <w:rPr>
                      <w:rFonts w:asciiTheme="minorHAnsi" w:hAnsiTheme="minorHAnsi" w:cstheme="minorHAnsi"/>
                      <w:sz w:val="24"/>
                      <w:szCs w:val="24"/>
                    </w:rPr>
                  </w:pPr>
                  <w:r w:rsidRPr="00521434">
                    <w:rPr>
                      <w:rFonts w:asciiTheme="minorHAnsi" w:hAnsiTheme="minorHAnsi" w:cstheme="minorHAnsi"/>
                      <w:sz w:val="24"/>
                      <w:szCs w:val="24"/>
                    </w:rPr>
                    <w:t>14/10</w:t>
                  </w:r>
                </w:p>
              </w:tc>
              <w:tc>
                <w:tcPr>
                  <w:tcW w:w="1699" w:type="dxa"/>
                </w:tcPr>
                <w:p w:rsidR="00DE7BFF" w:rsidRPr="00521434" w:rsidRDefault="005D373D" w:rsidP="00DE7BFF">
                  <w:pPr>
                    <w:rPr>
                      <w:rFonts w:asciiTheme="minorHAnsi" w:hAnsiTheme="minorHAnsi" w:cstheme="minorHAnsi"/>
                      <w:sz w:val="24"/>
                      <w:szCs w:val="24"/>
                    </w:rPr>
                  </w:pPr>
                  <w:r w:rsidRPr="00521434">
                    <w:rPr>
                      <w:rFonts w:asciiTheme="minorHAnsi" w:hAnsiTheme="minorHAnsi" w:cstheme="minorHAnsi"/>
                      <w:sz w:val="24"/>
                      <w:szCs w:val="24"/>
                    </w:rPr>
                    <w:t>La construcción de saberes a partir de la observación, el intercambio con la o el docente co-formador, el equipo de conducción institucional y la propia práctica</w:t>
                  </w:r>
                </w:p>
              </w:tc>
              <w:tc>
                <w:tcPr>
                  <w:tcW w:w="1699" w:type="dxa"/>
                </w:tcPr>
                <w:p w:rsidR="00DE7BFF" w:rsidRPr="00521434" w:rsidRDefault="00DE7BFF" w:rsidP="00DE7BFF">
                  <w:pPr>
                    <w:rPr>
                      <w:rFonts w:asciiTheme="minorHAnsi" w:hAnsiTheme="minorHAnsi" w:cstheme="minorHAnsi"/>
                      <w:sz w:val="24"/>
                      <w:szCs w:val="24"/>
                    </w:rPr>
                  </w:pPr>
                  <w:r w:rsidRPr="00521434">
                    <w:rPr>
                      <w:rFonts w:asciiTheme="minorHAnsi" w:hAnsiTheme="minorHAnsi" w:cstheme="minorHAnsi"/>
                      <w:sz w:val="24"/>
                      <w:szCs w:val="24"/>
                    </w:rPr>
                    <w:t>Síntesis y consultas</w:t>
                  </w:r>
                </w:p>
              </w:tc>
              <w:tc>
                <w:tcPr>
                  <w:tcW w:w="1699" w:type="dxa"/>
                </w:tcPr>
                <w:p w:rsidR="00DE7BFF" w:rsidRPr="00521434" w:rsidRDefault="00DE7BFF" w:rsidP="00DE7BFF">
                  <w:pPr>
                    <w:rPr>
                      <w:rFonts w:asciiTheme="minorHAnsi" w:hAnsiTheme="minorHAnsi" w:cstheme="minorHAnsi"/>
                      <w:sz w:val="24"/>
                      <w:szCs w:val="24"/>
                    </w:rPr>
                  </w:pPr>
                </w:p>
              </w:tc>
              <w:tc>
                <w:tcPr>
                  <w:tcW w:w="7517" w:type="dxa"/>
                </w:tcPr>
                <w:p w:rsidR="00DE7BFF" w:rsidRPr="00521434" w:rsidRDefault="00DE7BFF" w:rsidP="005A6F0B">
                  <w:pPr>
                    <w:rPr>
                      <w:rFonts w:asciiTheme="minorHAnsi" w:hAnsiTheme="minorHAnsi" w:cstheme="minorHAnsi"/>
                      <w:sz w:val="24"/>
                      <w:szCs w:val="24"/>
                    </w:rPr>
                  </w:pPr>
                  <w:r w:rsidRPr="00521434">
                    <w:rPr>
                      <w:rFonts w:asciiTheme="minorHAnsi" w:hAnsiTheme="minorHAnsi" w:cstheme="minorHAnsi"/>
                      <w:sz w:val="24"/>
                      <w:szCs w:val="24"/>
                    </w:rPr>
                    <w:t xml:space="preserve"> </w:t>
                  </w:r>
                  <w:r w:rsidR="00F33B35" w:rsidRPr="00521434">
                    <w:rPr>
                      <w:rFonts w:asciiTheme="minorHAnsi" w:hAnsiTheme="minorHAnsi" w:cstheme="minorHAnsi"/>
                      <w:sz w:val="24"/>
                      <w:szCs w:val="24"/>
                    </w:rPr>
                    <w:t>Morelli, S.</w:t>
                  </w:r>
                </w:p>
              </w:tc>
            </w:tr>
            <w:tr w:rsidR="00DE7BFF" w:rsidRPr="00521434" w:rsidTr="00442C91">
              <w:trPr>
                <w:trHeight w:val="180"/>
              </w:trPr>
              <w:tc>
                <w:tcPr>
                  <w:tcW w:w="1698" w:type="dxa"/>
                </w:tcPr>
                <w:p w:rsidR="00DE7BFF" w:rsidRPr="00521434" w:rsidRDefault="00DE7BFF" w:rsidP="00DE7BFF">
                  <w:pPr>
                    <w:rPr>
                      <w:rFonts w:asciiTheme="minorHAnsi" w:hAnsiTheme="minorHAnsi" w:cstheme="minorHAnsi"/>
                      <w:sz w:val="24"/>
                      <w:szCs w:val="24"/>
                    </w:rPr>
                  </w:pPr>
                  <w:r w:rsidRPr="00521434">
                    <w:rPr>
                      <w:rFonts w:asciiTheme="minorHAnsi" w:hAnsiTheme="minorHAnsi" w:cstheme="minorHAnsi"/>
                      <w:sz w:val="24"/>
                      <w:szCs w:val="24"/>
                    </w:rPr>
                    <w:t>21/10</w:t>
                  </w:r>
                </w:p>
              </w:tc>
              <w:tc>
                <w:tcPr>
                  <w:tcW w:w="1699" w:type="dxa"/>
                </w:tcPr>
                <w:p w:rsidR="00DE7BFF" w:rsidRPr="00521434" w:rsidRDefault="00DE7BFF" w:rsidP="00DE7BFF">
                  <w:pPr>
                    <w:rPr>
                      <w:rFonts w:asciiTheme="minorHAnsi" w:hAnsiTheme="minorHAnsi" w:cstheme="minorHAnsi"/>
                      <w:sz w:val="24"/>
                      <w:szCs w:val="24"/>
                    </w:rPr>
                  </w:pPr>
                </w:p>
              </w:tc>
              <w:tc>
                <w:tcPr>
                  <w:tcW w:w="1699" w:type="dxa"/>
                </w:tcPr>
                <w:p w:rsidR="00DE7BFF" w:rsidRPr="00521434" w:rsidRDefault="00DE7BFF" w:rsidP="00DE7BFF">
                  <w:pPr>
                    <w:rPr>
                      <w:rFonts w:asciiTheme="minorHAnsi" w:hAnsiTheme="minorHAnsi" w:cstheme="minorHAnsi"/>
                      <w:sz w:val="24"/>
                      <w:szCs w:val="24"/>
                    </w:rPr>
                  </w:pPr>
                  <w:r w:rsidRPr="00521434">
                    <w:rPr>
                      <w:rFonts w:asciiTheme="minorHAnsi" w:hAnsiTheme="minorHAnsi" w:cstheme="minorHAnsi"/>
                      <w:sz w:val="24"/>
                      <w:szCs w:val="24"/>
                    </w:rPr>
                    <w:t xml:space="preserve">Presentación </w:t>
                  </w:r>
                  <w:r w:rsidRPr="00521434">
                    <w:rPr>
                      <w:rFonts w:asciiTheme="minorHAnsi" w:hAnsiTheme="minorHAnsi" w:cstheme="minorHAnsi"/>
                      <w:sz w:val="24"/>
                      <w:szCs w:val="24"/>
                    </w:rPr>
                    <w:lastRenderedPageBreak/>
                    <w:t>oral grupal del trabajo(calificación individual)</w:t>
                  </w:r>
                </w:p>
              </w:tc>
              <w:tc>
                <w:tcPr>
                  <w:tcW w:w="1699" w:type="dxa"/>
                </w:tcPr>
                <w:p w:rsidR="00DE7BFF" w:rsidRPr="00521434" w:rsidRDefault="00DE7BFF" w:rsidP="00DE7BFF">
                  <w:pPr>
                    <w:rPr>
                      <w:rFonts w:asciiTheme="minorHAnsi" w:hAnsiTheme="minorHAnsi" w:cstheme="minorHAnsi"/>
                      <w:sz w:val="24"/>
                      <w:szCs w:val="24"/>
                    </w:rPr>
                  </w:pPr>
                </w:p>
              </w:tc>
              <w:tc>
                <w:tcPr>
                  <w:tcW w:w="7517" w:type="dxa"/>
                </w:tcPr>
                <w:p w:rsidR="00DE7BFF" w:rsidRPr="00521434" w:rsidRDefault="00DE7BFF" w:rsidP="00DE7BFF">
                  <w:pPr>
                    <w:rPr>
                      <w:rFonts w:asciiTheme="minorHAnsi" w:hAnsiTheme="minorHAnsi" w:cstheme="minorHAnsi"/>
                      <w:sz w:val="24"/>
                      <w:szCs w:val="24"/>
                    </w:rPr>
                  </w:pPr>
                </w:p>
              </w:tc>
            </w:tr>
            <w:tr w:rsidR="00DE7BFF" w:rsidRPr="00521434" w:rsidTr="00EF7480">
              <w:trPr>
                <w:trHeight w:val="264"/>
              </w:trPr>
              <w:tc>
                <w:tcPr>
                  <w:tcW w:w="1698" w:type="dxa"/>
                </w:tcPr>
                <w:p w:rsidR="00DE7BFF" w:rsidRPr="00521434" w:rsidRDefault="00DE7BFF" w:rsidP="00DE7BFF">
                  <w:pPr>
                    <w:rPr>
                      <w:rFonts w:asciiTheme="minorHAnsi" w:hAnsiTheme="minorHAnsi" w:cstheme="minorHAnsi"/>
                      <w:sz w:val="24"/>
                      <w:szCs w:val="24"/>
                    </w:rPr>
                  </w:pPr>
                  <w:r w:rsidRPr="00521434">
                    <w:rPr>
                      <w:rFonts w:asciiTheme="minorHAnsi" w:hAnsiTheme="minorHAnsi" w:cstheme="minorHAnsi"/>
                      <w:sz w:val="24"/>
                      <w:szCs w:val="24"/>
                    </w:rPr>
                    <w:lastRenderedPageBreak/>
                    <w:t>28/10</w:t>
                  </w:r>
                </w:p>
              </w:tc>
              <w:tc>
                <w:tcPr>
                  <w:tcW w:w="1699" w:type="dxa"/>
                </w:tcPr>
                <w:p w:rsidR="00DE7BFF" w:rsidRPr="00521434" w:rsidRDefault="00DE7BFF" w:rsidP="00DE7BFF">
                  <w:pPr>
                    <w:rPr>
                      <w:rFonts w:asciiTheme="minorHAnsi" w:hAnsiTheme="minorHAnsi" w:cstheme="minorHAnsi"/>
                      <w:sz w:val="24"/>
                      <w:szCs w:val="24"/>
                    </w:rPr>
                  </w:pPr>
                </w:p>
              </w:tc>
              <w:tc>
                <w:tcPr>
                  <w:tcW w:w="1699" w:type="dxa"/>
                </w:tcPr>
                <w:p w:rsidR="00DE7BFF" w:rsidRPr="00521434" w:rsidRDefault="00DE7BFF" w:rsidP="00DE7BFF">
                  <w:pPr>
                    <w:rPr>
                      <w:rFonts w:asciiTheme="minorHAnsi" w:hAnsiTheme="minorHAnsi" w:cstheme="minorHAnsi"/>
                      <w:sz w:val="24"/>
                      <w:szCs w:val="24"/>
                    </w:rPr>
                  </w:pPr>
                  <w:r w:rsidRPr="00521434">
                    <w:rPr>
                      <w:rFonts w:asciiTheme="minorHAnsi" w:hAnsiTheme="minorHAnsi" w:cstheme="minorHAnsi"/>
                      <w:sz w:val="24"/>
                      <w:szCs w:val="24"/>
                    </w:rPr>
                    <w:t>Presentación oral grupal del trabajo(calificación individual)</w:t>
                  </w:r>
                </w:p>
              </w:tc>
              <w:tc>
                <w:tcPr>
                  <w:tcW w:w="1699" w:type="dxa"/>
                  <w:shd w:val="clear" w:color="auto" w:fill="auto"/>
                </w:tcPr>
                <w:p w:rsidR="00DE7BFF" w:rsidRPr="00521434" w:rsidRDefault="00DE7BFF" w:rsidP="00DE7BFF">
                  <w:pPr>
                    <w:rPr>
                      <w:rFonts w:asciiTheme="minorHAnsi" w:hAnsiTheme="minorHAnsi" w:cstheme="minorHAnsi"/>
                      <w:sz w:val="24"/>
                      <w:szCs w:val="24"/>
                    </w:rPr>
                  </w:pPr>
                </w:p>
              </w:tc>
              <w:tc>
                <w:tcPr>
                  <w:tcW w:w="7517" w:type="dxa"/>
                  <w:shd w:val="clear" w:color="auto" w:fill="auto"/>
                </w:tcPr>
                <w:p w:rsidR="00DE7BFF" w:rsidRPr="00521434" w:rsidRDefault="00DE7BFF" w:rsidP="00DE7BFF">
                  <w:pPr>
                    <w:rPr>
                      <w:rFonts w:asciiTheme="minorHAnsi" w:hAnsiTheme="minorHAnsi" w:cstheme="minorHAnsi"/>
                      <w:sz w:val="24"/>
                      <w:szCs w:val="24"/>
                    </w:rPr>
                  </w:pPr>
                </w:p>
              </w:tc>
            </w:tr>
            <w:tr w:rsidR="00DE7BFF" w:rsidRPr="00521434" w:rsidTr="00442C91">
              <w:trPr>
                <w:trHeight w:val="96"/>
              </w:trPr>
              <w:tc>
                <w:tcPr>
                  <w:tcW w:w="1698" w:type="dxa"/>
                </w:tcPr>
                <w:p w:rsidR="00DE7BFF" w:rsidRPr="00521434" w:rsidRDefault="00DE7BFF" w:rsidP="00DE7BFF">
                  <w:pPr>
                    <w:rPr>
                      <w:rFonts w:asciiTheme="minorHAnsi" w:hAnsiTheme="minorHAnsi" w:cstheme="minorHAnsi"/>
                      <w:sz w:val="24"/>
                      <w:szCs w:val="24"/>
                    </w:rPr>
                  </w:pPr>
                  <w:r w:rsidRPr="00521434">
                    <w:rPr>
                      <w:rFonts w:asciiTheme="minorHAnsi" w:hAnsiTheme="minorHAnsi" w:cstheme="minorHAnsi"/>
                      <w:sz w:val="24"/>
                      <w:szCs w:val="24"/>
                    </w:rPr>
                    <w:t>4/11</w:t>
                  </w:r>
                </w:p>
              </w:tc>
              <w:tc>
                <w:tcPr>
                  <w:tcW w:w="1699" w:type="dxa"/>
                </w:tcPr>
                <w:p w:rsidR="00DE7BFF" w:rsidRPr="00521434" w:rsidRDefault="00DE7BFF" w:rsidP="00DE7BFF">
                  <w:pPr>
                    <w:rPr>
                      <w:rFonts w:asciiTheme="minorHAnsi" w:hAnsiTheme="minorHAnsi" w:cstheme="minorHAnsi"/>
                      <w:sz w:val="24"/>
                      <w:szCs w:val="24"/>
                    </w:rPr>
                  </w:pPr>
                </w:p>
              </w:tc>
              <w:tc>
                <w:tcPr>
                  <w:tcW w:w="1699" w:type="dxa"/>
                </w:tcPr>
                <w:p w:rsidR="00DE7BFF" w:rsidRPr="00521434" w:rsidRDefault="00DE7BFF" w:rsidP="00DE7BFF">
                  <w:pPr>
                    <w:rPr>
                      <w:rFonts w:asciiTheme="minorHAnsi" w:hAnsiTheme="minorHAnsi" w:cstheme="minorHAnsi"/>
                      <w:sz w:val="24"/>
                      <w:szCs w:val="24"/>
                    </w:rPr>
                  </w:pPr>
                  <w:r w:rsidRPr="00521434">
                    <w:rPr>
                      <w:rFonts w:asciiTheme="minorHAnsi" w:hAnsiTheme="minorHAnsi" w:cstheme="minorHAnsi"/>
                      <w:sz w:val="24"/>
                      <w:szCs w:val="24"/>
                    </w:rPr>
                    <w:t>Presentación oral grupal del trabajo(calificación individual)</w:t>
                  </w:r>
                </w:p>
              </w:tc>
              <w:tc>
                <w:tcPr>
                  <w:tcW w:w="1699" w:type="dxa"/>
                </w:tcPr>
                <w:p w:rsidR="00DE7BFF" w:rsidRPr="00521434" w:rsidRDefault="00DE7BFF" w:rsidP="00DE7BFF">
                  <w:pPr>
                    <w:rPr>
                      <w:rFonts w:asciiTheme="minorHAnsi" w:hAnsiTheme="minorHAnsi" w:cstheme="minorHAnsi"/>
                      <w:sz w:val="24"/>
                      <w:szCs w:val="24"/>
                    </w:rPr>
                  </w:pPr>
                </w:p>
              </w:tc>
              <w:tc>
                <w:tcPr>
                  <w:tcW w:w="7517" w:type="dxa"/>
                </w:tcPr>
                <w:p w:rsidR="00DE7BFF" w:rsidRPr="00521434" w:rsidRDefault="00DE7BFF" w:rsidP="00DE7BFF">
                  <w:pPr>
                    <w:rPr>
                      <w:rFonts w:asciiTheme="minorHAnsi" w:hAnsiTheme="minorHAnsi" w:cstheme="minorHAnsi"/>
                      <w:sz w:val="24"/>
                      <w:szCs w:val="24"/>
                    </w:rPr>
                  </w:pPr>
                </w:p>
              </w:tc>
            </w:tr>
            <w:tr w:rsidR="00DE7BFF" w:rsidRPr="00521434" w:rsidTr="00442C91">
              <w:trPr>
                <w:trHeight w:val="262"/>
              </w:trPr>
              <w:tc>
                <w:tcPr>
                  <w:tcW w:w="1698" w:type="dxa"/>
                </w:tcPr>
                <w:p w:rsidR="00DE7BFF" w:rsidRPr="00521434" w:rsidRDefault="00DE7BFF" w:rsidP="00DE7BFF">
                  <w:pPr>
                    <w:rPr>
                      <w:rFonts w:asciiTheme="minorHAnsi" w:hAnsiTheme="minorHAnsi" w:cstheme="minorHAnsi"/>
                      <w:sz w:val="24"/>
                      <w:szCs w:val="24"/>
                    </w:rPr>
                  </w:pPr>
                  <w:r w:rsidRPr="00521434">
                    <w:rPr>
                      <w:rFonts w:asciiTheme="minorHAnsi" w:hAnsiTheme="minorHAnsi" w:cstheme="minorHAnsi"/>
                      <w:sz w:val="24"/>
                      <w:szCs w:val="24"/>
                    </w:rPr>
                    <w:t>11/11</w:t>
                  </w:r>
                </w:p>
              </w:tc>
              <w:tc>
                <w:tcPr>
                  <w:tcW w:w="1699" w:type="dxa"/>
                </w:tcPr>
                <w:p w:rsidR="00DE7BFF" w:rsidRPr="00521434" w:rsidRDefault="00DE7BFF" w:rsidP="00DE7BFF">
                  <w:pPr>
                    <w:rPr>
                      <w:rFonts w:asciiTheme="minorHAnsi" w:hAnsiTheme="minorHAnsi" w:cstheme="minorHAnsi"/>
                      <w:sz w:val="24"/>
                      <w:szCs w:val="24"/>
                    </w:rPr>
                  </w:pPr>
                </w:p>
              </w:tc>
              <w:tc>
                <w:tcPr>
                  <w:tcW w:w="1699" w:type="dxa"/>
                </w:tcPr>
                <w:p w:rsidR="00DE7BFF" w:rsidRPr="00521434" w:rsidRDefault="00DE7BFF" w:rsidP="00DE7BFF">
                  <w:pPr>
                    <w:rPr>
                      <w:rFonts w:asciiTheme="minorHAnsi" w:hAnsiTheme="minorHAnsi" w:cstheme="minorHAnsi"/>
                      <w:sz w:val="24"/>
                      <w:szCs w:val="24"/>
                    </w:rPr>
                  </w:pPr>
                  <w:r w:rsidRPr="00521434">
                    <w:rPr>
                      <w:rFonts w:asciiTheme="minorHAnsi" w:hAnsiTheme="minorHAnsi" w:cstheme="minorHAnsi"/>
                      <w:sz w:val="24"/>
                      <w:szCs w:val="24"/>
                    </w:rPr>
                    <w:t>Presentación oral grupal del trabajo(calificación individual)</w:t>
                  </w:r>
                </w:p>
              </w:tc>
              <w:tc>
                <w:tcPr>
                  <w:tcW w:w="1699" w:type="dxa"/>
                </w:tcPr>
                <w:p w:rsidR="00DE7BFF" w:rsidRPr="00521434" w:rsidRDefault="00DE7BFF" w:rsidP="00DE7BFF">
                  <w:pPr>
                    <w:rPr>
                      <w:rFonts w:asciiTheme="minorHAnsi" w:hAnsiTheme="minorHAnsi" w:cstheme="minorHAnsi"/>
                      <w:sz w:val="24"/>
                      <w:szCs w:val="24"/>
                    </w:rPr>
                  </w:pPr>
                </w:p>
              </w:tc>
              <w:tc>
                <w:tcPr>
                  <w:tcW w:w="7517" w:type="dxa"/>
                </w:tcPr>
                <w:p w:rsidR="00DE7BFF" w:rsidRPr="00521434" w:rsidRDefault="00DE7BFF" w:rsidP="00DE7BFF">
                  <w:pPr>
                    <w:rPr>
                      <w:rFonts w:asciiTheme="minorHAnsi" w:hAnsiTheme="minorHAnsi" w:cstheme="minorHAnsi"/>
                      <w:sz w:val="24"/>
                      <w:szCs w:val="24"/>
                    </w:rPr>
                  </w:pPr>
                </w:p>
              </w:tc>
            </w:tr>
            <w:tr w:rsidR="00DE7BFF" w:rsidRPr="00521434" w:rsidTr="00442C91">
              <w:trPr>
                <w:trHeight w:val="312"/>
              </w:trPr>
              <w:tc>
                <w:tcPr>
                  <w:tcW w:w="1698" w:type="dxa"/>
                  <w:shd w:val="clear" w:color="auto" w:fill="F2DBDB" w:themeFill="accent2" w:themeFillTint="33"/>
                </w:tcPr>
                <w:p w:rsidR="00DE7BFF" w:rsidRPr="00521434" w:rsidRDefault="00DE7BFF" w:rsidP="00DE7BFF">
                  <w:pPr>
                    <w:rPr>
                      <w:rFonts w:asciiTheme="minorHAnsi" w:hAnsiTheme="minorHAnsi" w:cstheme="minorHAnsi"/>
                      <w:sz w:val="24"/>
                      <w:szCs w:val="24"/>
                    </w:rPr>
                  </w:pPr>
                  <w:r w:rsidRPr="00521434">
                    <w:rPr>
                      <w:rFonts w:asciiTheme="minorHAnsi" w:hAnsiTheme="minorHAnsi" w:cstheme="minorHAnsi"/>
                      <w:sz w:val="24"/>
                      <w:szCs w:val="24"/>
                    </w:rPr>
                    <w:t>18/11</w:t>
                  </w:r>
                </w:p>
              </w:tc>
              <w:tc>
                <w:tcPr>
                  <w:tcW w:w="1699" w:type="dxa"/>
                  <w:shd w:val="clear" w:color="auto" w:fill="F2DBDB" w:themeFill="accent2" w:themeFillTint="33"/>
                </w:tcPr>
                <w:p w:rsidR="00DE7BFF" w:rsidRPr="00521434" w:rsidRDefault="00DE7BFF" w:rsidP="00DE7BFF">
                  <w:pPr>
                    <w:rPr>
                      <w:rFonts w:asciiTheme="minorHAnsi" w:hAnsiTheme="minorHAnsi" w:cstheme="minorHAnsi"/>
                      <w:sz w:val="24"/>
                      <w:szCs w:val="24"/>
                    </w:rPr>
                  </w:pPr>
                </w:p>
              </w:tc>
              <w:tc>
                <w:tcPr>
                  <w:tcW w:w="1699" w:type="dxa"/>
                  <w:shd w:val="clear" w:color="auto" w:fill="F2DBDB" w:themeFill="accent2" w:themeFillTint="33"/>
                </w:tcPr>
                <w:p w:rsidR="00DE7BFF" w:rsidRPr="00521434" w:rsidRDefault="00DE7BFF" w:rsidP="00DE7BFF">
                  <w:pPr>
                    <w:rPr>
                      <w:rFonts w:asciiTheme="minorHAnsi" w:hAnsiTheme="minorHAnsi" w:cstheme="minorHAnsi"/>
                      <w:sz w:val="24"/>
                      <w:szCs w:val="24"/>
                    </w:rPr>
                  </w:pPr>
                </w:p>
              </w:tc>
              <w:tc>
                <w:tcPr>
                  <w:tcW w:w="1699" w:type="dxa"/>
                  <w:shd w:val="clear" w:color="auto" w:fill="F2DBDB" w:themeFill="accent2" w:themeFillTint="33"/>
                </w:tcPr>
                <w:p w:rsidR="00DE7BFF" w:rsidRPr="00521434" w:rsidRDefault="00DE7BFF" w:rsidP="00DE7BFF">
                  <w:pPr>
                    <w:rPr>
                      <w:rFonts w:asciiTheme="minorHAnsi" w:hAnsiTheme="minorHAnsi" w:cstheme="minorHAnsi"/>
                      <w:sz w:val="24"/>
                      <w:szCs w:val="24"/>
                    </w:rPr>
                  </w:pPr>
                </w:p>
              </w:tc>
              <w:tc>
                <w:tcPr>
                  <w:tcW w:w="7517" w:type="dxa"/>
                  <w:shd w:val="clear" w:color="auto" w:fill="F2DBDB" w:themeFill="accent2" w:themeFillTint="33"/>
                </w:tcPr>
                <w:p w:rsidR="00DE7BFF" w:rsidRPr="00521434" w:rsidRDefault="00DE7BFF" w:rsidP="00DE7BFF">
                  <w:pPr>
                    <w:rPr>
                      <w:rFonts w:asciiTheme="minorHAnsi" w:hAnsiTheme="minorHAnsi" w:cstheme="minorHAnsi"/>
                      <w:sz w:val="24"/>
                      <w:szCs w:val="24"/>
                    </w:rPr>
                  </w:pPr>
                  <w:r w:rsidRPr="00521434">
                    <w:rPr>
                      <w:rFonts w:asciiTheme="minorHAnsi" w:hAnsiTheme="minorHAnsi" w:cstheme="minorHAnsi"/>
                      <w:sz w:val="24"/>
                      <w:szCs w:val="24"/>
                    </w:rPr>
                    <w:t>Cierre y despedida</w:t>
                  </w:r>
                </w:p>
              </w:tc>
            </w:tr>
          </w:tbl>
          <w:p w:rsidR="00160A66" w:rsidRPr="00521434" w:rsidRDefault="00160A66" w:rsidP="00442C91">
            <w:pPr>
              <w:pStyle w:val="TableParagraph"/>
              <w:tabs>
                <w:tab w:val="left" w:pos="6532"/>
              </w:tabs>
              <w:ind w:left="0" w:right="4012"/>
              <w:jc w:val="left"/>
              <w:rPr>
                <w:rFonts w:asciiTheme="minorHAnsi" w:hAnsiTheme="minorHAnsi" w:cstheme="minorHAnsi"/>
                <w:sz w:val="24"/>
                <w:szCs w:val="24"/>
              </w:rPr>
            </w:pPr>
          </w:p>
        </w:tc>
      </w:tr>
      <w:tr w:rsidR="00093421" w:rsidRPr="006E0A61" w:rsidTr="00442C91">
        <w:trPr>
          <w:trHeight w:val="710"/>
        </w:trPr>
        <w:tc>
          <w:tcPr>
            <w:tcW w:w="14317" w:type="dxa"/>
            <w:gridSpan w:val="2"/>
          </w:tcPr>
          <w:p w:rsidR="00160A66" w:rsidRPr="00521434" w:rsidRDefault="000B14C0" w:rsidP="00160A66">
            <w:pPr>
              <w:jc w:val="both"/>
              <w:rPr>
                <w:rFonts w:asciiTheme="minorHAnsi" w:hAnsiTheme="minorHAnsi" w:cstheme="minorHAnsi"/>
                <w:spacing w:val="-2"/>
                <w:sz w:val="24"/>
                <w:szCs w:val="24"/>
              </w:rPr>
            </w:pPr>
            <w:r w:rsidRPr="00521434">
              <w:rPr>
                <w:rFonts w:asciiTheme="minorHAnsi" w:hAnsiTheme="minorHAnsi" w:cstheme="minorHAnsi"/>
                <w:sz w:val="24"/>
                <w:szCs w:val="24"/>
              </w:rPr>
              <w:lastRenderedPageBreak/>
              <w:t>CRITERIOS</w:t>
            </w:r>
            <w:r w:rsidRPr="00521434">
              <w:rPr>
                <w:rFonts w:asciiTheme="minorHAnsi" w:hAnsiTheme="minorHAnsi" w:cstheme="minorHAnsi"/>
                <w:spacing w:val="-2"/>
                <w:sz w:val="24"/>
                <w:szCs w:val="24"/>
              </w:rPr>
              <w:t xml:space="preserve"> </w:t>
            </w:r>
            <w:r w:rsidRPr="00521434">
              <w:rPr>
                <w:rFonts w:asciiTheme="minorHAnsi" w:hAnsiTheme="minorHAnsi" w:cstheme="minorHAnsi"/>
                <w:sz w:val="24"/>
                <w:szCs w:val="24"/>
              </w:rPr>
              <w:t>E</w:t>
            </w:r>
            <w:r w:rsidRPr="00521434">
              <w:rPr>
                <w:rFonts w:asciiTheme="minorHAnsi" w:hAnsiTheme="minorHAnsi" w:cstheme="minorHAnsi"/>
                <w:spacing w:val="-5"/>
                <w:sz w:val="24"/>
                <w:szCs w:val="24"/>
              </w:rPr>
              <w:t xml:space="preserve"> </w:t>
            </w:r>
            <w:r w:rsidRPr="00521434">
              <w:rPr>
                <w:rFonts w:asciiTheme="minorHAnsi" w:hAnsiTheme="minorHAnsi" w:cstheme="minorHAnsi"/>
                <w:sz w:val="24"/>
                <w:szCs w:val="24"/>
              </w:rPr>
              <w:t>INSTRUMENTOS</w:t>
            </w:r>
            <w:r w:rsidRPr="00521434">
              <w:rPr>
                <w:rFonts w:asciiTheme="minorHAnsi" w:hAnsiTheme="minorHAnsi" w:cstheme="minorHAnsi"/>
                <w:spacing w:val="-1"/>
                <w:sz w:val="24"/>
                <w:szCs w:val="24"/>
              </w:rPr>
              <w:t xml:space="preserve"> </w:t>
            </w:r>
            <w:r w:rsidRPr="00521434">
              <w:rPr>
                <w:rFonts w:asciiTheme="minorHAnsi" w:hAnsiTheme="minorHAnsi" w:cstheme="minorHAnsi"/>
                <w:sz w:val="24"/>
                <w:szCs w:val="24"/>
              </w:rPr>
              <w:t>DE</w:t>
            </w:r>
            <w:r w:rsidRPr="00521434">
              <w:rPr>
                <w:rFonts w:asciiTheme="minorHAnsi" w:hAnsiTheme="minorHAnsi" w:cstheme="minorHAnsi"/>
                <w:spacing w:val="-5"/>
                <w:sz w:val="24"/>
                <w:szCs w:val="24"/>
              </w:rPr>
              <w:t xml:space="preserve"> </w:t>
            </w:r>
            <w:r w:rsidRPr="00521434">
              <w:rPr>
                <w:rFonts w:asciiTheme="minorHAnsi" w:hAnsiTheme="minorHAnsi" w:cstheme="minorHAnsi"/>
                <w:sz w:val="24"/>
                <w:szCs w:val="24"/>
              </w:rPr>
              <w:t>EVALUACIÓN.</w:t>
            </w:r>
            <w:r w:rsidRPr="00521434">
              <w:rPr>
                <w:rFonts w:asciiTheme="minorHAnsi" w:hAnsiTheme="minorHAnsi" w:cstheme="minorHAnsi"/>
                <w:spacing w:val="4"/>
                <w:sz w:val="24"/>
                <w:szCs w:val="24"/>
              </w:rPr>
              <w:t xml:space="preserve"> </w:t>
            </w:r>
            <w:r w:rsidRPr="00521434">
              <w:rPr>
                <w:rFonts w:asciiTheme="minorHAnsi" w:hAnsiTheme="minorHAnsi" w:cstheme="minorHAnsi"/>
                <w:sz w:val="24"/>
                <w:szCs w:val="24"/>
              </w:rPr>
              <w:t>CONDICIONES</w:t>
            </w:r>
            <w:r w:rsidRPr="00521434">
              <w:rPr>
                <w:rFonts w:asciiTheme="minorHAnsi" w:hAnsiTheme="minorHAnsi" w:cstheme="minorHAnsi"/>
                <w:spacing w:val="-2"/>
                <w:sz w:val="24"/>
                <w:szCs w:val="24"/>
              </w:rPr>
              <w:t xml:space="preserve"> </w:t>
            </w:r>
            <w:r w:rsidRPr="00521434">
              <w:rPr>
                <w:rFonts w:asciiTheme="minorHAnsi" w:hAnsiTheme="minorHAnsi" w:cstheme="minorHAnsi"/>
                <w:sz w:val="24"/>
                <w:szCs w:val="24"/>
              </w:rPr>
              <w:t>PARA</w:t>
            </w:r>
            <w:r w:rsidRPr="00521434">
              <w:rPr>
                <w:rFonts w:asciiTheme="minorHAnsi" w:hAnsiTheme="minorHAnsi" w:cstheme="minorHAnsi"/>
                <w:spacing w:val="-5"/>
                <w:sz w:val="24"/>
                <w:szCs w:val="24"/>
              </w:rPr>
              <w:t xml:space="preserve"> </w:t>
            </w:r>
            <w:r w:rsidRPr="00521434">
              <w:rPr>
                <w:rFonts w:asciiTheme="minorHAnsi" w:hAnsiTheme="minorHAnsi" w:cstheme="minorHAnsi"/>
                <w:sz w:val="24"/>
                <w:szCs w:val="24"/>
              </w:rPr>
              <w:t>LA</w:t>
            </w:r>
            <w:r w:rsidRPr="00521434">
              <w:rPr>
                <w:rFonts w:asciiTheme="minorHAnsi" w:hAnsiTheme="minorHAnsi" w:cstheme="minorHAnsi"/>
                <w:spacing w:val="-4"/>
                <w:sz w:val="24"/>
                <w:szCs w:val="24"/>
              </w:rPr>
              <w:t xml:space="preserve"> </w:t>
            </w:r>
            <w:r w:rsidRPr="00521434">
              <w:rPr>
                <w:rFonts w:asciiTheme="minorHAnsi" w:hAnsiTheme="minorHAnsi" w:cstheme="minorHAnsi"/>
                <w:sz w:val="24"/>
                <w:szCs w:val="24"/>
              </w:rPr>
              <w:t>PROMOCIÓN</w:t>
            </w:r>
            <w:r w:rsidRPr="00521434">
              <w:rPr>
                <w:rFonts w:asciiTheme="minorHAnsi" w:hAnsiTheme="minorHAnsi" w:cstheme="minorHAnsi"/>
                <w:spacing w:val="-3"/>
                <w:sz w:val="24"/>
                <w:szCs w:val="24"/>
              </w:rPr>
              <w:t xml:space="preserve"> </w:t>
            </w:r>
            <w:r w:rsidRPr="00521434">
              <w:rPr>
                <w:rFonts w:asciiTheme="minorHAnsi" w:hAnsiTheme="minorHAnsi" w:cstheme="minorHAnsi"/>
                <w:spacing w:val="-2"/>
                <w:sz w:val="24"/>
                <w:szCs w:val="24"/>
              </w:rPr>
              <w:t>DIRECTA</w:t>
            </w:r>
          </w:p>
          <w:p w:rsidR="00093421" w:rsidRPr="00521434" w:rsidRDefault="00A76B6C" w:rsidP="00A76B6C">
            <w:pPr>
              <w:jc w:val="both"/>
              <w:rPr>
                <w:rFonts w:asciiTheme="minorHAnsi" w:eastAsia="Arial" w:hAnsiTheme="minorHAnsi" w:cstheme="minorHAnsi"/>
                <w:sz w:val="24"/>
                <w:szCs w:val="24"/>
                <w:lang w:eastAsia="es-AR"/>
              </w:rPr>
            </w:pPr>
            <w:r w:rsidRPr="00521434">
              <w:rPr>
                <w:rFonts w:asciiTheme="minorHAnsi" w:hAnsiTheme="minorHAnsi" w:cstheme="minorHAnsi"/>
                <w:sz w:val="24"/>
                <w:szCs w:val="24"/>
              </w:rPr>
              <w:t>Se sustenta una modalidad de evaluación permanente, de proceso, que proporcione datos acerca de los conocimientos de los/ las estudiantes y la evolución alcanzada,</w:t>
            </w:r>
            <w:r w:rsidRPr="00521434">
              <w:rPr>
                <w:rFonts w:asciiTheme="minorHAnsi" w:eastAsia="Arial" w:hAnsiTheme="minorHAnsi" w:cstheme="minorHAnsi"/>
                <w:sz w:val="24"/>
                <w:szCs w:val="24"/>
                <w:lang w:eastAsia="es-AR"/>
              </w:rPr>
              <w:t xml:space="preserve"> </w:t>
            </w:r>
            <w:r w:rsidRPr="00521434">
              <w:rPr>
                <w:rFonts w:asciiTheme="minorHAnsi" w:hAnsiTheme="minorHAnsi" w:cstheme="minorHAnsi"/>
                <w:sz w:val="24"/>
                <w:szCs w:val="24"/>
              </w:rPr>
              <w:t xml:space="preserve">en sus  sobre sus aprendizajes. Y a la cátedra, le suministre datos acerca de la enseñanza y las modificaciones necesarias de practicar, si las hubiese. Se diseñan diferentes modalidades, instrumentos y dispositivos de evaluación: </w:t>
            </w:r>
            <w:r w:rsidRPr="00521434">
              <w:rPr>
                <w:rFonts w:asciiTheme="minorHAnsi" w:hAnsiTheme="minorHAnsi" w:cstheme="minorHAnsi"/>
                <w:sz w:val="24"/>
                <w:szCs w:val="24"/>
                <w:u w:val="single"/>
              </w:rPr>
              <w:t>Evaluación diagnóstica</w:t>
            </w:r>
            <w:r w:rsidRPr="00521434">
              <w:rPr>
                <w:rFonts w:asciiTheme="minorHAnsi" w:hAnsiTheme="minorHAnsi" w:cstheme="minorHAnsi"/>
                <w:sz w:val="24"/>
                <w:szCs w:val="24"/>
              </w:rPr>
              <w:t xml:space="preserve">: Indagación de los saberes previos de algunos contenidos y las concepciones personales sobre algunas temáticas específicas del espacio curricular. </w:t>
            </w:r>
            <w:r w:rsidRPr="00521434">
              <w:rPr>
                <w:rFonts w:asciiTheme="minorHAnsi" w:hAnsiTheme="minorHAnsi" w:cstheme="minorHAnsi"/>
                <w:sz w:val="24"/>
                <w:szCs w:val="24"/>
                <w:u w:val="single"/>
              </w:rPr>
              <w:t>Evaluación formativa:</w:t>
            </w:r>
            <w:r w:rsidRPr="00521434">
              <w:rPr>
                <w:rFonts w:asciiTheme="minorHAnsi" w:hAnsiTheme="minorHAnsi" w:cstheme="minorHAnsi"/>
                <w:sz w:val="24"/>
                <w:szCs w:val="24"/>
              </w:rPr>
              <w:t xml:space="preserve"> a partir de la observación y el análisis de la participación.  </w:t>
            </w:r>
            <w:r w:rsidRPr="00521434">
              <w:rPr>
                <w:rFonts w:asciiTheme="minorHAnsi" w:hAnsiTheme="minorHAnsi" w:cstheme="minorHAnsi"/>
                <w:sz w:val="24"/>
                <w:szCs w:val="24"/>
                <w:u w:val="single"/>
              </w:rPr>
              <w:t>Trabajos prácticos</w:t>
            </w:r>
            <w:r w:rsidRPr="00521434">
              <w:rPr>
                <w:rFonts w:asciiTheme="minorHAnsi" w:hAnsiTheme="minorHAnsi" w:cstheme="minorHAnsi"/>
                <w:sz w:val="24"/>
                <w:szCs w:val="24"/>
              </w:rPr>
              <w:t xml:space="preserve">: se aprueban con una calificación de 4 o más puntos.  La modalidad de cursada de este espacio curricular es presencial y se requiere el 80% de asistencia a clases.  Se diseña una propuesta de co- evaluación en la que se pongan en discusión los  aspectos que favorezcan los aprendizajes y una meta evaluación para someter a análisis y discusión los instrumentos y dispositivos usados en cada evaluación.   Todas las propuestas evaluativas se diseñan conforme al RAM,  al plan de evaluación institucional y al reglamento del Instituto.  </w:t>
            </w:r>
            <w:r w:rsidRPr="00521434">
              <w:rPr>
                <w:rFonts w:asciiTheme="minorHAnsi" w:hAnsiTheme="minorHAnsi" w:cstheme="minorHAnsi"/>
                <w:b/>
                <w:sz w:val="24"/>
                <w:szCs w:val="24"/>
              </w:rPr>
              <w:t>CPD II requiere de una calificación de 7(siete) en cada cuatrimestre para acreditar, caso contrario se recursa.</w:t>
            </w:r>
          </w:p>
        </w:tc>
      </w:tr>
      <w:tr w:rsidR="00093421" w:rsidRPr="006E0A61" w:rsidTr="00442C91">
        <w:trPr>
          <w:trHeight w:val="365"/>
        </w:trPr>
        <w:tc>
          <w:tcPr>
            <w:tcW w:w="14317" w:type="dxa"/>
            <w:gridSpan w:val="2"/>
          </w:tcPr>
          <w:p w:rsidR="00160A66" w:rsidRPr="00521434" w:rsidRDefault="000B14C0" w:rsidP="00160A66">
            <w:pPr>
              <w:spacing w:line="259" w:lineRule="auto"/>
              <w:rPr>
                <w:rFonts w:asciiTheme="minorHAnsi" w:hAnsiTheme="minorHAnsi" w:cstheme="minorHAnsi"/>
                <w:b/>
                <w:bCs/>
                <w:color w:val="000000"/>
                <w:sz w:val="24"/>
                <w:szCs w:val="24"/>
              </w:rPr>
            </w:pPr>
            <w:r w:rsidRPr="00521434">
              <w:rPr>
                <w:rFonts w:asciiTheme="minorHAnsi" w:hAnsiTheme="minorHAnsi" w:cstheme="minorHAnsi"/>
                <w:sz w:val="24"/>
                <w:szCs w:val="24"/>
              </w:rPr>
              <w:t>ORIENTACIONES</w:t>
            </w:r>
            <w:r w:rsidRPr="00521434">
              <w:rPr>
                <w:rFonts w:asciiTheme="minorHAnsi" w:hAnsiTheme="minorHAnsi" w:cstheme="minorHAnsi"/>
                <w:spacing w:val="-6"/>
                <w:sz w:val="24"/>
                <w:szCs w:val="24"/>
              </w:rPr>
              <w:t xml:space="preserve"> </w:t>
            </w:r>
            <w:r w:rsidRPr="00521434">
              <w:rPr>
                <w:rFonts w:asciiTheme="minorHAnsi" w:hAnsiTheme="minorHAnsi" w:cstheme="minorHAnsi"/>
                <w:sz w:val="24"/>
                <w:szCs w:val="24"/>
              </w:rPr>
              <w:t>PARA</w:t>
            </w:r>
            <w:r w:rsidRPr="00521434">
              <w:rPr>
                <w:rFonts w:asciiTheme="minorHAnsi" w:hAnsiTheme="minorHAnsi" w:cstheme="minorHAnsi"/>
                <w:spacing w:val="-6"/>
                <w:sz w:val="24"/>
                <w:szCs w:val="24"/>
              </w:rPr>
              <w:t xml:space="preserve"> </w:t>
            </w:r>
            <w:r w:rsidRPr="00521434">
              <w:rPr>
                <w:rFonts w:asciiTheme="minorHAnsi" w:hAnsiTheme="minorHAnsi" w:cstheme="minorHAnsi"/>
                <w:sz w:val="24"/>
                <w:szCs w:val="24"/>
              </w:rPr>
              <w:t>ESTUDIANTES</w:t>
            </w:r>
            <w:r w:rsidRPr="00521434">
              <w:rPr>
                <w:rFonts w:asciiTheme="minorHAnsi" w:hAnsiTheme="minorHAnsi" w:cstheme="minorHAnsi"/>
                <w:spacing w:val="-3"/>
                <w:sz w:val="24"/>
                <w:szCs w:val="24"/>
              </w:rPr>
              <w:t xml:space="preserve"> </w:t>
            </w:r>
            <w:r w:rsidRPr="00521434">
              <w:rPr>
                <w:rFonts w:asciiTheme="minorHAnsi" w:hAnsiTheme="minorHAnsi" w:cstheme="minorHAnsi"/>
                <w:sz w:val="24"/>
                <w:szCs w:val="24"/>
              </w:rPr>
              <w:t>QUE</w:t>
            </w:r>
            <w:r w:rsidRPr="00521434">
              <w:rPr>
                <w:rFonts w:asciiTheme="minorHAnsi" w:hAnsiTheme="minorHAnsi" w:cstheme="minorHAnsi"/>
                <w:spacing w:val="-6"/>
                <w:sz w:val="24"/>
                <w:szCs w:val="24"/>
              </w:rPr>
              <w:t xml:space="preserve"> </w:t>
            </w:r>
            <w:r w:rsidRPr="00521434">
              <w:rPr>
                <w:rFonts w:asciiTheme="minorHAnsi" w:hAnsiTheme="minorHAnsi" w:cstheme="minorHAnsi"/>
                <w:sz w:val="24"/>
                <w:szCs w:val="24"/>
              </w:rPr>
              <w:t>ACREDITEN</w:t>
            </w:r>
            <w:r w:rsidRPr="00521434">
              <w:rPr>
                <w:rFonts w:asciiTheme="minorHAnsi" w:hAnsiTheme="minorHAnsi" w:cstheme="minorHAnsi"/>
                <w:spacing w:val="-5"/>
                <w:sz w:val="24"/>
                <w:szCs w:val="24"/>
              </w:rPr>
              <w:t xml:space="preserve"> </w:t>
            </w:r>
            <w:r w:rsidRPr="00521434">
              <w:rPr>
                <w:rFonts w:asciiTheme="minorHAnsi" w:hAnsiTheme="minorHAnsi" w:cstheme="minorHAnsi"/>
                <w:sz w:val="24"/>
                <w:szCs w:val="24"/>
              </w:rPr>
              <w:t>EN</w:t>
            </w:r>
            <w:r w:rsidRPr="00521434">
              <w:rPr>
                <w:rFonts w:asciiTheme="minorHAnsi" w:hAnsiTheme="minorHAnsi" w:cstheme="minorHAnsi"/>
                <w:spacing w:val="-5"/>
                <w:sz w:val="24"/>
                <w:szCs w:val="24"/>
              </w:rPr>
              <w:t xml:space="preserve"> </w:t>
            </w:r>
            <w:r w:rsidRPr="00521434">
              <w:rPr>
                <w:rFonts w:asciiTheme="minorHAnsi" w:hAnsiTheme="minorHAnsi" w:cstheme="minorHAnsi"/>
                <w:sz w:val="24"/>
                <w:szCs w:val="24"/>
              </w:rPr>
              <w:t>CONDICIÓN</w:t>
            </w:r>
            <w:r w:rsidRPr="00521434">
              <w:rPr>
                <w:rFonts w:asciiTheme="minorHAnsi" w:hAnsiTheme="minorHAnsi" w:cstheme="minorHAnsi"/>
                <w:spacing w:val="-5"/>
                <w:sz w:val="24"/>
                <w:szCs w:val="24"/>
              </w:rPr>
              <w:t xml:space="preserve"> </w:t>
            </w:r>
            <w:r w:rsidRPr="00521434">
              <w:rPr>
                <w:rFonts w:asciiTheme="minorHAnsi" w:hAnsiTheme="minorHAnsi" w:cstheme="minorHAnsi"/>
                <w:sz w:val="24"/>
                <w:szCs w:val="24"/>
              </w:rPr>
              <w:t>DE</w:t>
            </w:r>
            <w:r w:rsidRPr="00521434">
              <w:rPr>
                <w:rFonts w:asciiTheme="minorHAnsi" w:hAnsiTheme="minorHAnsi" w:cstheme="minorHAnsi"/>
                <w:spacing w:val="-5"/>
                <w:sz w:val="24"/>
                <w:szCs w:val="24"/>
              </w:rPr>
              <w:t xml:space="preserve"> </w:t>
            </w:r>
            <w:r w:rsidRPr="00521434">
              <w:rPr>
                <w:rFonts w:asciiTheme="minorHAnsi" w:hAnsiTheme="minorHAnsi" w:cstheme="minorHAnsi"/>
                <w:spacing w:val="-2"/>
                <w:sz w:val="24"/>
                <w:szCs w:val="24"/>
              </w:rPr>
              <w:t>LIBRE</w:t>
            </w:r>
            <w:r w:rsidR="00160A66" w:rsidRPr="00521434">
              <w:rPr>
                <w:rFonts w:asciiTheme="minorHAnsi" w:hAnsiTheme="minorHAnsi" w:cstheme="minorHAnsi"/>
                <w:b/>
                <w:bCs/>
                <w:color w:val="000000"/>
                <w:sz w:val="24"/>
                <w:szCs w:val="24"/>
              </w:rPr>
              <w:t xml:space="preserve"> </w:t>
            </w:r>
          </w:p>
          <w:p w:rsidR="00093421" w:rsidRPr="00521434" w:rsidRDefault="003A4697" w:rsidP="00B85245">
            <w:pPr>
              <w:pStyle w:val="TableParagraph"/>
              <w:spacing w:line="341" w:lineRule="exact"/>
              <w:ind w:right="9"/>
              <w:jc w:val="left"/>
              <w:rPr>
                <w:rFonts w:asciiTheme="minorHAnsi" w:hAnsiTheme="minorHAnsi" w:cstheme="minorHAnsi"/>
                <w:b/>
                <w:sz w:val="24"/>
                <w:szCs w:val="24"/>
              </w:rPr>
            </w:pPr>
            <w:r w:rsidRPr="00521434">
              <w:rPr>
                <w:rFonts w:asciiTheme="minorHAnsi" w:hAnsiTheme="minorHAnsi" w:cstheme="minorHAnsi"/>
                <w:b/>
                <w:sz w:val="24"/>
                <w:szCs w:val="24"/>
              </w:rPr>
              <w:t>LA CONDICIÓN DE ESTUDIANTE LIBRE, NO APLICA PARA CAMPO DE LA PRÁCTICA DOCENTE</w:t>
            </w:r>
          </w:p>
        </w:tc>
      </w:tr>
      <w:tr w:rsidR="00093421" w:rsidRPr="006E0A61" w:rsidTr="00442C91">
        <w:trPr>
          <w:trHeight w:val="340"/>
        </w:trPr>
        <w:tc>
          <w:tcPr>
            <w:tcW w:w="14317" w:type="dxa"/>
            <w:gridSpan w:val="2"/>
          </w:tcPr>
          <w:p w:rsidR="00093421" w:rsidRPr="00521434" w:rsidRDefault="000B14C0" w:rsidP="00E767D3">
            <w:pPr>
              <w:pStyle w:val="TableParagraph"/>
              <w:ind w:left="9" w:right="1"/>
              <w:jc w:val="both"/>
              <w:rPr>
                <w:rFonts w:asciiTheme="minorHAnsi" w:hAnsiTheme="minorHAnsi" w:cstheme="minorHAnsi"/>
                <w:spacing w:val="-4"/>
                <w:sz w:val="24"/>
                <w:szCs w:val="24"/>
              </w:rPr>
            </w:pPr>
            <w:r w:rsidRPr="00521434">
              <w:rPr>
                <w:rFonts w:asciiTheme="minorHAnsi" w:hAnsiTheme="minorHAnsi" w:cstheme="minorHAnsi"/>
                <w:sz w:val="24"/>
                <w:szCs w:val="24"/>
              </w:rPr>
              <w:t>BIBLIOGRAFÍA</w:t>
            </w:r>
            <w:r w:rsidRPr="00521434">
              <w:rPr>
                <w:rFonts w:asciiTheme="minorHAnsi" w:hAnsiTheme="minorHAnsi" w:cstheme="minorHAnsi"/>
                <w:spacing w:val="-6"/>
                <w:sz w:val="24"/>
                <w:szCs w:val="24"/>
              </w:rPr>
              <w:t xml:space="preserve"> </w:t>
            </w:r>
            <w:r w:rsidRPr="00521434">
              <w:rPr>
                <w:rFonts w:asciiTheme="minorHAnsi" w:hAnsiTheme="minorHAnsi" w:cstheme="minorHAnsi"/>
                <w:sz w:val="24"/>
                <w:szCs w:val="24"/>
              </w:rPr>
              <w:t>OBLIGATORIA</w:t>
            </w:r>
            <w:r w:rsidRPr="00521434">
              <w:rPr>
                <w:rFonts w:asciiTheme="minorHAnsi" w:hAnsiTheme="minorHAnsi" w:cstheme="minorHAnsi"/>
                <w:spacing w:val="-6"/>
                <w:sz w:val="24"/>
                <w:szCs w:val="24"/>
              </w:rPr>
              <w:t xml:space="preserve"> </w:t>
            </w:r>
            <w:r w:rsidRPr="00521434">
              <w:rPr>
                <w:rFonts w:asciiTheme="minorHAnsi" w:hAnsiTheme="minorHAnsi" w:cstheme="minorHAnsi"/>
                <w:sz w:val="24"/>
                <w:szCs w:val="24"/>
              </w:rPr>
              <w:t>POR</w:t>
            </w:r>
            <w:r w:rsidRPr="00521434">
              <w:rPr>
                <w:rFonts w:asciiTheme="minorHAnsi" w:hAnsiTheme="minorHAnsi" w:cstheme="minorHAnsi"/>
                <w:spacing w:val="-5"/>
                <w:sz w:val="24"/>
                <w:szCs w:val="24"/>
              </w:rPr>
              <w:t xml:space="preserve"> </w:t>
            </w:r>
            <w:r w:rsidRPr="00521434">
              <w:rPr>
                <w:rFonts w:asciiTheme="minorHAnsi" w:hAnsiTheme="minorHAnsi" w:cstheme="minorHAnsi"/>
                <w:spacing w:val="-4"/>
                <w:sz w:val="24"/>
                <w:szCs w:val="24"/>
              </w:rPr>
              <w:t>TEMA</w:t>
            </w:r>
          </w:p>
          <w:p w:rsidR="007C7877" w:rsidRPr="00521434" w:rsidRDefault="00E767D3" w:rsidP="007C7877">
            <w:pPr>
              <w:pStyle w:val="Textonotapie"/>
              <w:tabs>
                <w:tab w:val="left" w:pos="426"/>
              </w:tabs>
              <w:jc w:val="both"/>
              <w:rPr>
                <w:rFonts w:asciiTheme="minorHAnsi" w:hAnsiTheme="minorHAnsi" w:cstheme="minorHAnsi"/>
                <w:sz w:val="24"/>
                <w:szCs w:val="24"/>
              </w:rPr>
            </w:pPr>
            <w:r w:rsidRPr="00521434">
              <w:rPr>
                <w:rFonts w:asciiTheme="minorHAnsi" w:hAnsiTheme="minorHAnsi" w:cstheme="minorHAnsi"/>
                <w:b/>
                <w:sz w:val="24"/>
                <w:szCs w:val="24"/>
              </w:rPr>
              <w:lastRenderedPageBreak/>
              <w:t xml:space="preserve">Unidad 1: </w:t>
            </w:r>
            <w:r w:rsidR="003A4697" w:rsidRPr="00521434">
              <w:rPr>
                <w:rFonts w:asciiTheme="minorHAnsi" w:hAnsiTheme="minorHAnsi" w:cstheme="minorHAnsi"/>
                <w:sz w:val="24"/>
                <w:szCs w:val="24"/>
              </w:rPr>
              <w:t>Bracchi, C. (2014): Del paradigma de la selección al de la obligatoriedad. Políticas y experiencias de inclusión. Novedades Educativas. Nº 283- Año 26. Julio 2014. Bs. As.</w:t>
            </w:r>
            <w:r w:rsidR="007C7877" w:rsidRPr="00521434">
              <w:rPr>
                <w:rFonts w:asciiTheme="minorHAnsi" w:hAnsiTheme="minorHAnsi" w:cstheme="minorHAnsi"/>
                <w:sz w:val="24"/>
                <w:szCs w:val="24"/>
              </w:rPr>
              <w:t xml:space="preserve"> </w:t>
            </w:r>
          </w:p>
          <w:p w:rsidR="003A4697" w:rsidRPr="00521434" w:rsidRDefault="007C7877" w:rsidP="007C7877">
            <w:pPr>
              <w:pStyle w:val="Textonotapie"/>
              <w:tabs>
                <w:tab w:val="left" w:pos="426"/>
              </w:tabs>
              <w:jc w:val="both"/>
              <w:rPr>
                <w:rFonts w:asciiTheme="minorHAnsi" w:hAnsiTheme="minorHAnsi" w:cstheme="minorHAnsi"/>
                <w:sz w:val="24"/>
                <w:szCs w:val="24"/>
              </w:rPr>
            </w:pPr>
            <w:r w:rsidRPr="00521434">
              <w:rPr>
                <w:rFonts w:asciiTheme="minorHAnsi" w:hAnsiTheme="minorHAnsi" w:cstheme="minorHAnsi"/>
                <w:sz w:val="24"/>
                <w:szCs w:val="24"/>
              </w:rPr>
              <w:t>Causa, M. (2022):El estudio sobre las representaciones sociales de la escuela secundaria: avances y posicionamientos teóricos. XI Jornadas de Sociología de la UNLP</w:t>
            </w:r>
          </w:p>
          <w:p w:rsidR="003A4697" w:rsidRPr="00521434" w:rsidRDefault="003A4697" w:rsidP="003A4697">
            <w:pPr>
              <w:jc w:val="both"/>
              <w:rPr>
                <w:rFonts w:asciiTheme="minorHAnsi" w:hAnsiTheme="minorHAnsi" w:cstheme="minorHAnsi"/>
                <w:sz w:val="24"/>
                <w:szCs w:val="24"/>
              </w:rPr>
            </w:pPr>
            <w:r w:rsidRPr="00521434">
              <w:rPr>
                <w:rFonts w:asciiTheme="minorHAnsi" w:hAnsiTheme="minorHAnsi" w:cstheme="minorHAnsi"/>
                <w:sz w:val="24"/>
                <w:szCs w:val="24"/>
              </w:rPr>
              <w:t>Dussel, Inés VI Foro Latinoamericano de Educación; Educación y nuevas tecnologías: los desafíos pedagógicos ante el mundo digital / Inés Dussel y Luis Alberto Quevedo. - 1a ed. - Buenos Aires: Santillana, 2010</w:t>
            </w:r>
          </w:p>
          <w:p w:rsidR="003A4697" w:rsidRPr="00521434" w:rsidRDefault="003A4697" w:rsidP="003A4697">
            <w:pPr>
              <w:jc w:val="both"/>
              <w:rPr>
                <w:rFonts w:asciiTheme="minorHAnsi" w:hAnsiTheme="minorHAnsi" w:cstheme="minorHAnsi"/>
                <w:sz w:val="24"/>
                <w:szCs w:val="24"/>
              </w:rPr>
            </w:pPr>
            <w:r w:rsidRPr="00521434">
              <w:rPr>
                <w:rFonts w:asciiTheme="minorHAnsi" w:hAnsiTheme="minorHAnsi" w:cstheme="minorHAnsi"/>
                <w:sz w:val="24"/>
                <w:szCs w:val="24"/>
              </w:rPr>
              <w:t>La docencia para las mujeres: una alternativa contradictoria en el camino hacia los saberes “legítimos”1 Graciela Morgade (fragmentos)</w:t>
            </w:r>
          </w:p>
          <w:p w:rsidR="003A4697" w:rsidRPr="00521434" w:rsidRDefault="003A4697" w:rsidP="003A4697">
            <w:pPr>
              <w:jc w:val="both"/>
              <w:rPr>
                <w:rFonts w:asciiTheme="minorHAnsi" w:eastAsia="Times New Roman" w:hAnsiTheme="minorHAnsi" w:cstheme="minorHAnsi"/>
                <w:color w:val="0000FF"/>
                <w:sz w:val="24"/>
                <w:szCs w:val="24"/>
                <w:u w:val="single"/>
                <w:lang w:eastAsia="es-AR"/>
              </w:rPr>
            </w:pPr>
            <w:r w:rsidRPr="00521434">
              <w:rPr>
                <w:rFonts w:asciiTheme="minorHAnsi" w:hAnsiTheme="minorHAnsi" w:cstheme="minorHAnsi"/>
                <w:sz w:val="24"/>
                <w:szCs w:val="24"/>
              </w:rPr>
              <w:t xml:space="preserve">Catrambone, R. Ledwith, A. (2022): “Formación docente y psicopedagógica valorando las diferencias”. </w:t>
            </w:r>
            <w:r w:rsidRPr="00521434">
              <w:rPr>
                <w:rFonts w:asciiTheme="minorHAnsi" w:eastAsiaTheme="majorEastAsia" w:hAnsiTheme="minorHAnsi" w:cstheme="minorHAnsi"/>
                <w:color w:val="000000" w:themeColor="text1"/>
                <w:kern w:val="24"/>
                <w:sz w:val="24"/>
                <w:szCs w:val="24"/>
              </w:rPr>
              <w:t>1er. Congreso Internacional SPIUJAT “Mujer, ciudadana del mundo”, 2do. Congreso Nacional SPIUJAT “Desafíos y reflexiones de una cultura de paz en un mundo cambiante” y XXV Encuentro de Mujeres Universitarias “Huellas de las mujeres docentes en la educación superior” 8 y 9 de marzo de 2022Universidad Juárez Autónoma de Tabasco- México-</w:t>
            </w:r>
            <w:r w:rsidRPr="00521434">
              <w:rPr>
                <w:rFonts w:asciiTheme="minorHAnsi" w:hAnsiTheme="minorHAnsi" w:cstheme="minorHAnsi"/>
                <w:sz w:val="24"/>
                <w:szCs w:val="24"/>
              </w:rPr>
              <w:t xml:space="preserve"> Publicado en En: </w:t>
            </w:r>
            <w:r w:rsidRPr="00521434">
              <w:rPr>
                <w:rFonts w:asciiTheme="minorHAnsi" w:hAnsiTheme="minorHAnsi" w:cstheme="minorHAnsi"/>
                <w:i/>
                <w:sz w:val="24"/>
                <w:szCs w:val="24"/>
              </w:rPr>
              <w:t xml:space="preserve">Estrategias didácticas innovadoras, elemento clave en la nueva normalidad educativa, </w:t>
            </w:r>
            <w:r w:rsidRPr="00521434">
              <w:rPr>
                <w:rFonts w:asciiTheme="minorHAnsi" w:hAnsiTheme="minorHAnsi" w:cstheme="minorHAnsi"/>
                <w:sz w:val="24"/>
                <w:szCs w:val="24"/>
              </w:rPr>
              <w:t xml:space="preserve">Hernández M, Llamas Hubner I y Dzib Mooa D (eds). Tabasco (México): Ed. Universidad Juárez Autónoma de Tabasco, pp. 140-146. con ISBN: 978-607-606-593-8- Libro electrónico </w:t>
            </w:r>
            <w:r w:rsidRPr="00521434">
              <w:rPr>
                <w:rFonts w:asciiTheme="minorHAnsi" w:eastAsia="Times New Roman" w:hAnsiTheme="minorHAnsi" w:cstheme="minorHAnsi"/>
                <w:color w:val="1A0DAB"/>
                <w:sz w:val="24"/>
                <w:szCs w:val="24"/>
                <w:u w:val="single"/>
                <w:lang w:eastAsia="es-AR"/>
              </w:rPr>
              <w:fldChar w:fldCharType="begin"/>
            </w:r>
            <w:r w:rsidR="00F06EAC">
              <w:rPr>
                <w:rFonts w:asciiTheme="minorHAnsi" w:eastAsia="Times New Roman" w:hAnsiTheme="minorHAnsi" w:cstheme="minorHAnsi"/>
                <w:color w:val="1A0DAB"/>
                <w:sz w:val="24"/>
                <w:szCs w:val="24"/>
                <w:u w:val="single"/>
                <w:lang w:eastAsia="es-AR"/>
              </w:rPr>
              <w:instrText>HYPERLINK "D:\\usuarios\\alumno\\descargas\\spiujat https:\\www.spiujat.mx › pdf › emu2022 › Estrate"</w:instrText>
            </w:r>
            <w:r w:rsidR="00F06EAC" w:rsidRPr="00521434">
              <w:rPr>
                <w:rFonts w:asciiTheme="minorHAnsi" w:eastAsia="Times New Roman" w:hAnsiTheme="minorHAnsi" w:cstheme="minorHAnsi"/>
                <w:color w:val="1A0DAB"/>
                <w:sz w:val="24"/>
                <w:szCs w:val="24"/>
                <w:u w:val="single"/>
                <w:lang w:eastAsia="es-AR"/>
              </w:rPr>
            </w:r>
            <w:r w:rsidRPr="00521434">
              <w:rPr>
                <w:rFonts w:asciiTheme="minorHAnsi" w:eastAsia="Times New Roman" w:hAnsiTheme="minorHAnsi" w:cstheme="minorHAnsi"/>
                <w:color w:val="1A0DAB"/>
                <w:sz w:val="24"/>
                <w:szCs w:val="24"/>
                <w:u w:val="single"/>
                <w:lang w:eastAsia="es-AR"/>
              </w:rPr>
              <w:fldChar w:fldCharType="separate"/>
            </w:r>
            <w:r w:rsidRPr="00521434">
              <w:rPr>
                <w:rFonts w:asciiTheme="minorHAnsi" w:eastAsia="Times New Roman" w:hAnsiTheme="minorHAnsi" w:cstheme="minorHAnsi"/>
                <w:color w:val="0000FF"/>
                <w:sz w:val="24"/>
                <w:szCs w:val="24"/>
                <w:u w:val="single"/>
                <w:lang w:eastAsia="es-AR"/>
              </w:rPr>
              <w:t xml:space="preserve"> spiujat https://www.spiujat.mx › pdf › emu2022 › Estrate...</w:t>
            </w:r>
          </w:p>
          <w:p w:rsidR="003A4697" w:rsidRPr="00521434" w:rsidRDefault="003A4697" w:rsidP="003A4697">
            <w:pPr>
              <w:jc w:val="both"/>
              <w:rPr>
                <w:rFonts w:asciiTheme="minorHAnsi" w:hAnsiTheme="minorHAnsi" w:cstheme="minorHAnsi"/>
                <w:sz w:val="24"/>
                <w:szCs w:val="24"/>
              </w:rPr>
            </w:pPr>
            <w:r w:rsidRPr="00521434">
              <w:rPr>
                <w:rFonts w:asciiTheme="minorHAnsi" w:eastAsia="Times New Roman" w:hAnsiTheme="minorHAnsi" w:cstheme="minorHAnsi"/>
                <w:color w:val="1A0DAB"/>
                <w:sz w:val="24"/>
                <w:szCs w:val="24"/>
                <w:u w:val="single"/>
                <w:lang w:eastAsia="es-AR"/>
              </w:rPr>
              <w:fldChar w:fldCharType="end"/>
            </w:r>
            <w:r w:rsidRPr="00521434">
              <w:rPr>
                <w:rFonts w:asciiTheme="minorHAnsi" w:hAnsiTheme="minorHAnsi" w:cstheme="minorHAnsi"/>
                <w:sz w:val="24"/>
                <w:szCs w:val="24"/>
              </w:rPr>
              <w:t>Trabajo docente, perspectiva de género y educación: la perspectiva de género en la educación: trabajo docente y educación / coordinado por Laura Man y Paula Dávila; dirigido por Fabián Felman. - 1a ed. - Buenos Aires: Confederación de Educadores Argentinos, 2009.</w:t>
            </w:r>
          </w:p>
          <w:p w:rsidR="007F1A14" w:rsidRPr="00521434" w:rsidRDefault="007F1A14" w:rsidP="003A4697">
            <w:pPr>
              <w:jc w:val="both"/>
              <w:rPr>
                <w:rFonts w:asciiTheme="minorHAnsi" w:hAnsiTheme="minorHAnsi" w:cstheme="minorHAnsi"/>
                <w:color w:val="0000FF"/>
                <w:sz w:val="24"/>
                <w:szCs w:val="24"/>
                <w:u w:val="single"/>
              </w:rPr>
            </w:pPr>
            <w:r w:rsidRPr="00521434">
              <w:rPr>
                <w:rFonts w:asciiTheme="minorHAnsi" w:hAnsiTheme="minorHAnsi" w:cstheme="minorHAnsi"/>
                <w:sz w:val="24"/>
                <w:szCs w:val="24"/>
              </w:rPr>
              <w:t xml:space="preserve">Dirección General de Cultura y Educación. Reglamento General de las Instituciones Educativas de la Provincia de Buenos Aires </w:t>
            </w:r>
            <w:hyperlink r:id="rId8" w:history="1">
              <w:r w:rsidRPr="00521434">
                <w:rPr>
                  <w:rStyle w:val="Hipervnculo"/>
                  <w:rFonts w:asciiTheme="minorHAnsi" w:hAnsiTheme="minorHAnsi" w:cstheme="minorHAnsi"/>
                  <w:sz w:val="24"/>
                  <w:szCs w:val="24"/>
                </w:rPr>
                <w:t>http://servicios.abc.gov.ar/lainstitucion/organismos/consejogeneral/reglamento_general/reglamento_general_de_las_instituciones_educativas.pdf</w:t>
              </w:r>
            </w:hyperlink>
          </w:p>
          <w:p w:rsidR="003A4697" w:rsidRPr="00521434" w:rsidRDefault="003A4697" w:rsidP="003A4697">
            <w:pPr>
              <w:jc w:val="both"/>
              <w:rPr>
                <w:rFonts w:asciiTheme="minorHAnsi" w:hAnsiTheme="minorHAnsi" w:cstheme="minorHAnsi"/>
                <w:sz w:val="24"/>
                <w:szCs w:val="24"/>
              </w:rPr>
            </w:pPr>
            <w:r w:rsidRPr="00521434">
              <w:rPr>
                <w:rFonts w:asciiTheme="minorHAnsi" w:hAnsiTheme="minorHAnsi" w:cstheme="minorHAnsi"/>
                <w:b/>
                <w:sz w:val="24"/>
                <w:szCs w:val="24"/>
              </w:rPr>
              <w:t xml:space="preserve">Unidad 2: </w:t>
            </w:r>
            <w:r w:rsidRPr="00521434">
              <w:rPr>
                <w:rFonts w:asciiTheme="minorHAnsi" w:hAnsiTheme="minorHAnsi" w:cstheme="minorHAnsi"/>
                <w:sz w:val="24"/>
                <w:szCs w:val="24"/>
              </w:rPr>
              <w:t>Alfiz, I. (2001) El proyecto educativo institucional. Cap. 1. La organización escuela. Aique. Bs. As.</w:t>
            </w:r>
          </w:p>
          <w:p w:rsidR="003A4697" w:rsidRPr="00521434" w:rsidRDefault="003A4697" w:rsidP="003A4697">
            <w:pPr>
              <w:jc w:val="both"/>
              <w:rPr>
                <w:rFonts w:asciiTheme="minorHAnsi" w:hAnsiTheme="minorHAnsi" w:cstheme="minorHAnsi"/>
                <w:sz w:val="24"/>
                <w:szCs w:val="24"/>
              </w:rPr>
            </w:pPr>
            <w:r w:rsidRPr="00521434">
              <w:rPr>
                <w:rFonts w:asciiTheme="minorHAnsi" w:hAnsiTheme="minorHAnsi" w:cstheme="minorHAnsi"/>
                <w:sz w:val="24"/>
                <w:szCs w:val="24"/>
              </w:rPr>
              <w:t>Farjat, L. (1998): Gestión Educativa Institucional. (cap.7) Lugar editorial. Bs. As. Blejmar, B. (2005) Tiempo, espacio y tareas en el aprestamiento institucional. Cap. 3 p.49-56 en Gestionar es hacer que las cosas sucedan. Bs. As. Noveduc.</w:t>
            </w:r>
          </w:p>
          <w:p w:rsidR="003A4697" w:rsidRPr="00521434" w:rsidRDefault="003A4697" w:rsidP="003A4697">
            <w:pPr>
              <w:jc w:val="both"/>
              <w:rPr>
                <w:rFonts w:asciiTheme="minorHAnsi" w:hAnsiTheme="minorHAnsi" w:cstheme="minorHAnsi"/>
                <w:sz w:val="24"/>
                <w:szCs w:val="24"/>
              </w:rPr>
            </w:pPr>
            <w:r w:rsidRPr="00521434">
              <w:rPr>
                <w:rFonts w:asciiTheme="minorHAnsi" w:hAnsiTheme="minorHAnsi" w:cstheme="minorHAnsi"/>
                <w:sz w:val="24"/>
                <w:szCs w:val="24"/>
              </w:rPr>
              <w:t>Rockwell, E.  La experiencia etnográfica: historia y cultura en los procesos educativos. - 1a ed. - Buenos Aires. Paidós, 2009 cap 1</w:t>
            </w:r>
          </w:p>
          <w:p w:rsidR="003A4697" w:rsidRPr="00521434" w:rsidRDefault="003A4697" w:rsidP="003A4697">
            <w:pPr>
              <w:jc w:val="both"/>
              <w:rPr>
                <w:rFonts w:asciiTheme="minorHAnsi" w:hAnsiTheme="minorHAnsi" w:cstheme="minorHAnsi"/>
                <w:sz w:val="24"/>
                <w:szCs w:val="24"/>
              </w:rPr>
            </w:pPr>
            <w:r w:rsidRPr="00521434">
              <w:rPr>
                <w:rFonts w:asciiTheme="minorHAnsi" w:hAnsiTheme="minorHAnsi" w:cstheme="minorHAnsi"/>
                <w:sz w:val="24"/>
                <w:szCs w:val="24"/>
              </w:rPr>
              <w:t>Siede, I. (2017): Entre familias y escuelas. Alternativas de una relación compleja. Fragmentos del Capítulo 3.Paidos. Bs. As.</w:t>
            </w:r>
          </w:p>
          <w:p w:rsidR="003A4697" w:rsidRPr="00521434" w:rsidRDefault="003A4697" w:rsidP="003A4697">
            <w:pPr>
              <w:jc w:val="both"/>
              <w:rPr>
                <w:rFonts w:asciiTheme="minorHAnsi" w:hAnsiTheme="minorHAnsi" w:cstheme="minorHAnsi"/>
                <w:sz w:val="24"/>
                <w:szCs w:val="24"/>
              </w:rPr>
            </w:pPr>
            <w:r w:rsidRPr="00521434">
              <w:rPr>
                <w:rFonts w:asciiTheme="minorHAnsi" w:hAnsiTheme="minorHAnsi" w:cstheme="minorHAnsi"/>
                <w:sz w:val="24"/>
                <w:szCs w:val="24"/>
              </w:rPr>
              <w:t>Steinberg, C., Tiramonti, G. y Ziegler, S. (2019): Políticas provinciales para transformar la escuela secundaria en la Argentina. Avances de una agenda clave para los adolescentes en el siglo xxi. Buenos Aires: UNICEF-FLACSO.</w:t>
            </w:r>
          </w:p>
          <w:p w:rsidR="00A76B6C" w:rsidRPr="00521434" w:rsidRDefault="003A4697" w:rsidP="00A76B6C">
            <w:pPr>
              <w:jc w:val="both"/>
              <w:rPr>
                <w:rFonts w:asciiTheme="minorHAnsi" w:hAnsiTheme="minorHAnsi" w:cstheme="minorHAnsi"/>
                <w:sz w:val="24"/>
                <w:szCs w:val="24"/>
              </w:rPr>
            </w:pPr>
            <w:r w:rsidRPr="00521434">
              <w:rPr>
                <w:rFonts w:asciiTheme="minorHAnsi" w:hAnsiTheme="minorHAnsi" w:cstheme="minorHAnsi"/>
                <w:b/>
                <w:sz w:val="24"/>
                <w:szCs w:val="24"/>
              </w:rPr>
              <w:t xml:space="preserve">Unidad 3: </w:t>
            </w:r>
            <w:r w:rsidR="00A76B6C" w:rsidRPr="00521434">
              <w:rPr>
                <w:rFonts w:asciiTheme="minorHAnsi" w:hAnsiTheme="minorHAnsi" w:cstheme="minorHAnsi"/>
                <w:sz w:val="24"/>
                <w:szCs w:val="24"/>
              </w:rPr>
              <w:t>Anijovich, R. y otras (2009): Transitar la formación pedagógica. Dispositivos y estrategias.  (cap.3). Paidós. Bs. As.</w:t>
            </w:r>
          </w:p>
          <w:p w:rsidR="00A76B6C" w:rsidRPr="00521434" w:rsidRDefault="00A76B6C" w:rsidP="00A76B6C">
            <w:pPr>
              <w:adjustRightInd w:val="0"/>
              <w:jc w:val="both"/>
              <w:rPr>
                <w:rFonts w:asciiTheme="minorHAnsi" w:hAnsiTheme="minorHAnsi" w:cstheme="minorHAnsi"/>
                <w:sz w:val="24"/>
                <w:szCs w:val="24"/>
              </w:rPr>
            </w:pPr>
            <w:r w:rsidRPr="00521434">
              <w:rPr>
                <w:rFonts w:asciiTheme="minorHAnsi" w:hAnsiTheme="minorHAnsi" w:cstheme="minorHAnsi"/>
                <w:sz w:val="24"/>
                <w:szCs w:val="24"/>
              </w:rPr>
              <w:t>Alliaud, A (2017): Los Artesanos de la enseñanza. Acerca de la formación de maestros como oficio. Paidós. Bs. AS. (cap.2)</w:t>
            </w:r>
          </w:p>
          <w:p w:rsidR="00A76B6C" w:rsidRPr="00521434" w:rsidRDefault="00A76B6C" w:rsidP="00A76B6C">
            <w:pPr>
              <w:adjustRightInd w:val="0"/>
              <w:jc w:val="both"/>
              <w:rPr>
                <w:rFonts w:asciiTheme="minorHAnsi" w:eastAsia="Times New Roman" w:hAnsiTheme="minorHAnsi" w:cstheme="minorHAnsi"/>
                <w:sz w:val="24"/>
                <w:szCs w:val="24"/>
                <w:lang w:eastAsia="es-ES"/>
              </w:rPr>
            </w:pPr>
            <w:r w:rsidRPr="00521434">
              <w:rPr>
                <w:rFonts w:asciiTheme="minorHAnsi" w:eastAsia="Times New Roman" w:hAnsiTheme="minorHAnsi" w:cstheme="minorHAnsi"/>
                <w:sz w:val="24"/>
                <w:szCs w:val="24"/>
                <w:lang w:eastAsia="es-ES"/>
              </w:rPr>
              <w:t>Anijovich, R. (2014): Gestionar una escuela con aulas heterogéneas.  Enseñar y aprender en la diversidad. (cap.1). Paidós. Bs. As.</w:t>
            </w:r>
          </w:p>
          <w:p w:rsidR="00A76B6C" w:rsidRPr="00521434" w:rsidRDefault="00A76B6C" w:rsidP="00A76B6C">
            <w:pPr>
              <w:jc w:val="both"/>
              <w:rPr>
                <w:rFonts w:asciiTheme="minorHAnsi" w:hAnsiTheme="minorHAnsi" w:cstheme="minorHAnsi"/>
                <w:sz w:val="24"/>
                <w:szCs w:val="24"/>
                <w:u w:val="single"/>
              </w:rPr>
            </w:pPr>
            <w:r w:rsidRPr="00521434">
              <w:rPr>
                <w:rFonts w:asciiTheme="minorHAnsi" w:hAnsiTheme="minorHAnsi" w:cstheme="minorHAnsi"/>
                <w:sz w:val="24"/>
                <w:szCs w:val="24"/>
              </w:rPr>
              <w:t>Feldman, D. (2010): Didáctica General. Aportes para el desarrollo curricular.  Cap. IV. La programación. Ministerio de Educación. CEDOC. INFD.edu.ar/UPLOAD/ Didáctica _ general. Pdf</w:t>
            </w:r>
          </w:p>
          <w:p w:rsidR="00A76B6C" w:rsidRPr="00521434" w:rsidRDefault="00A76B6C" w:rsidP="00A76B6C">
            <w:pPr>
              <w:jc w:val="both"/>
              <w:rPr>
                <w:rFonts w:asciiTheme="minorHAnsi" w:hAnsiTheme="minorHAnsi" w:cstheme="minorHAnsi"/>
                <w:sz w:val="24"/>
                <w:szCs w:val="24"/>
              </w:rPr>
            </w:pPr>
            <w:r w:rsidRPr="00521434">
              <w:rPr>
                <w:rFonts w:asciiTheme="minorHAnsi" w:hAnsiTheme="minorHAnsi" w:cstheme="minorHAnsi"/>
                <w:sz w:val="24"/>
                <w:szCs w:val="24"/>
              </w:rPr>
              <w:t xml:space="preserve">DGCyE (2006). Diseños Curriculares de la Provincia de Buenos Aires. En: </w:t>
            </w:r>
            <w:hyperlink r:id="rId9" w:history="1">
              <w:r w:rsidRPr="00521434">
                <w:rPr>
                  <w:rStyle w:val="Hipervnculo"/>
                  <w:rFonts w:asciiTheme="minorHAnsi" w:hAnsiTheme="minorHAnsi" w:cstheme="minorHAnsi"/>
                  <w:sz w:val="24"/>
                  <w:szCs w:val="24"/>
                </w:rPr>
                <w:t>http://servicios.abc.gov.ar/lainstitucion/organismos/consejogeneral/disenioscurriculares/</w:t>
              </w:r>
            </w:hyperlink>
          </w:p>
          <w:p w:rsidR="00A76B6C" w:rsidRPr="00521434" w:rsidRDefault="00A76B6C" w:rsidP="00A76B6C">
            <w:pPr>
              <w:jc w:val="both"/>
              <w:rPr>
                <w:rFonts w:asciiTheme="minorHAnsi" w:hAnsiTheme="minorHAnsi" w:cstheme="minorHAnsi"/>
                <w:sz w:val="24"/>
                <w:szCs w:val="24"/>
              </w:rPr>
            </w:pPr>
            <w:r w:rsidRPr="00521434">
              <w:rPr>
                <w:rFonts w:asciiTheme="minorHAnsi" w:hAnsiTheme="minorHAnsi" w:cstheme="minorHAnsi"/>
                <w:sz w:val="24"/>
                <w:szCs w:val="24"/>
              </w:rPr>
              <w:t xml:space="preserve">DGCyE (2010). Aportes y orientaciones para la supervisión de la Enseñanza. Brevario para Directores. En: </w:t>
            </w:r>
            <w:hyperlink r:id="rId10" w:history="1">
              <w:r w:rsidRPr="00521434">
                <w:rPr>
                  <w:rStyle w:val="Hipervnculo"/>
                  <w:rFonts w:asciiTheme="minorHAnsi" w:hAnsiTheme="minorHAnsi" w:cstheme="minorHAnsi"/>
                  <w:sz w:val="24"/>
                  <w:szCs w:val="24"/>
                </w:rPr>
                <w:t>http://abc.gob.ar/secundaria/breviario-para-directores</w:t>
              </w:r>
            </w:hyperlink>
          </w:p>
          <w:p w:rsidR="00A76B6C" w:rsidRPr="00521434" w:rsidRDefault="00A76B6C" w:rsidP="00A76B6C">
            <w:pPr>
              <w:adjustRightInd w:val="0"/>
              <w:jc w:val="both"/>
              <w:rPr>
                <w:rFonts w:asciiTheme="minorHAnsi" w:hAnsiTheme="minorHAnsi" w:cstheme="minorHAnsi"/>
                <w:sz w:val="24"/>
                <w:szCs w:val="24"/>
              </w:rPr>
            </w:pPr>
            <w:r w:rsidRPr="00521434">
              <w:rPr>
                <w:rFonts w:asciiTheme="minorHAnsi" w:hAnsiTheme="minorHAnsi" w:cstheme="minorHAnsi"/>
                <w:sz w:val="24"/>
                <w:szCs w:val="24"/>
              </w:rPr>
              <w:t>Gvirtz, S- Palamidessi, M. (2000): El abc de la tarea docente: Currículum y enseñanza. (Cap.1 y 6) Aique Bs. As.</w:t>
            </w:r>
          </w:p>
          <w:p w:rsidR="00A76B6C" w:rsidRPr="00521434" w:rsidRDefault="00A76B6C" w:rsidP="00A76B6C">
            <w:pPr>
              <w:jc w:val="both"/>
              <w:rPr>
                <w:rFonts w:asciiTheme="minorHAnsi" w:hAnsiTheme="minorHAnsi" w:cstheme="minorHAnsi"/>
                <w:sz w:val="24"/>
                <w:szCs w:val="24"/>
              </w:rPr>
            </w:pPr>
            <w:r w:rsidRPr="00521434">
              <w:rPr>
                <w:rFonts w:asciiTheme="minorHAnsi" w:hAnsiTheme="minorHAnsi" w:cstheme="minorHAnsi"/>
                <w:sz w:val="24"/>
                <w:szCs w:val="24"/>
              </w:rPr>
              <w:lastRenderedPageBreak/>
              <w:t>Anijovich, R. Cappelletti; G (2017): La evaluación como oportunidad. (cap.3) Paidós. CABA.</w:t>
            </w:r>
          </w:p>
          <w:p w:rsidR="00A76B6C" w:rsidRPr="00521434" w:rsidRDefault="00A76B6C" w:rsidP="00A76B6C">
            <w:pPr>
              <w:pStyle w:val="Sinespaciado"/>
              <w:jc w:val="both"/>
              <w:rPr>
                <w:rFonts w:cstheme="minorHAnsi"/>
                <w:sz w:val="24"/>
                <w:szCs w:val="24"/>
                <w:lang w:val="es-ES"/>
              </w:rPr>
            </w:pPr>
            <w:r w:rsidRPr="00521434">
              <w:rPr>
                <w:rFonts w:cstheme="minorHAnsi"/>
                <w:sz w:val="24"/>
                <w:szCs w:val="24"/>
                <w:lang w:val="es-ES"/>
              </w:rPr>
              <w:t>Chevallard, I. (1997): La transposición didáctica. (Cap. 1 y 2) Aique Bs .As.</w:t>
            </w:r>
          </w:p>
          <w:p w:rsidR="00A76B6C" w:rsidRPr="00521434" w:rsidRDefault="00A76B6C" w:rsidP="00A76B6C">
            <w:pPr>
              <w:jc w:val="both"/>
              <w:rPr>
                <w:rFonts w:asciiTheme="minorHAnsi" w:eastAsia="Times New Roman" w:hAnsiTheme="minorHAnsi" w:cstheme="minorHAnsi"/>
                <w:sz w:val="24"/>
                <w:szCs w:val="24"/>
                <w:lang w:eastAsia="es-ES"/>
              </w:rPr>
            </w:pPr>
            <w:r w:rsidRPr="00521434">
              <w:rPr>
                <w:rFonts w:asciiTheme="minorHAnsi" w:eastAsia="Times New Roman" w:hAnsiTheme="minorHAnsi" w:cstheme="minorHAnsi"/>
                <w:sz w:val="24"/>
                <w:szCs w:val="24"/>
                <w:lang w:eastAsia="es-ES"/>
              </w:rPr>
              <w:t>Barreiro, T (2009): Los del fondo. Conflictos, vínculos e inclusión en la escuela. Bs. As. Novedades Educativas.</w:t>
            </w:r>
          </w:p>
          <w:p w:rsidR="00A76B6C" w:rsidRPr="00521434" w:rsidRDefault="00A76B6C" w:rsidP="00A76B6C">
            <w:pPr>
              <w:adjustRightInd w:val="0"/>
              <w:jc w:val="both"/>
              <w:rPr>
                <w:rFonts w:asciiTheme="minorHAnsi" w:hAnsiTheme="minorHAnsi" w:cstheme="minorHAnsi"/>
                <w:sz w:val="24"/>
                <w:szCs w:val="24"/>
              </w:rPr>
            </w:pPr>
            <w:r w:rsidRPr="00521434">
              <w:rPr>
                <w:rFonts w:asciiTheme="minorHAnsi" w:hAnsiTheme="minorHAnsi" w:cstheme="minorHAnsi"/>
                <w:sz w:val="24"/>
                <w:szCs w:val="24"/>
              </w:rPr>
              <w:t>Spiegel, A. (2012). Planificando clases interesantes. Buenos Aires: Novedades Educativas. Cap. I: Docente protagonista se necesita: docente compositor se ofrece. Cap. II: La composición de clases potentes y posibles.</w:t>
            </w:r>
          </w:p>
          <w:p w:rsidR="00A76B6C" w:rsidRPr="00521434" w:rsidRDefault="00A76B6C" w:rsidP="00A76B6C">
            <w:pPr>
              <w:pStyle w:val="Sinespaciado"/>
              <w:jc w:val="both"/>
              <w:rPr>
                <w:rFonts w:cstheme="minorHAnsi"/>
                <w:sz w:val="24"/>
                <w:szCs w:val="24"/>
                <w:lang w:val="es-ES"/>
              </w:rPr>
            </w:pPr>
            <w:r w:rsidRPr="00521434">
              <w:rPr>
                <w:rFonts w:cstheme="minorHAnsi"/>
                <w:sz w:val="24"/>
                <w:szCs w:val="24"/>
                <w:lang w:val="es-ES"/>
              </w:rPr>
              <w:t xml:space="preserve">Asprelli, M.C. (2011): La didáctica en la formación docente. (frag. Cap 1) HomoSapiens. Rosario </w:t>
            </w:r>
          </w:p>
          <w:p w:rsidR="00A76B6C" w:rsidRPr="00521434" w:rsidRDefault="00A76B6C" w:rsidP="00A76B6C">
            <w:pPr>
              <w:pStyle w:val="Sinespaciado"/>
              <w:jc w:val="both"/>
              <w:rPr>
                <w:rFonts w:cstheme="minorHAnsi"/>
                <w:sz w:val="24"/>
                <w:szCs w:val="24"/>
                <w:lang w:val="es-ES"/>
              </w:rPr>
            </w:pPr>
            <w:r w:rsidRPr="00521434">
              <w:rPr>
                <w:rFonts w:cstheme="minorHAnsi"/>
                <w:sz w:val="24"/>
                <w:szCs w:val="24"/>
                <w:lang w:val="es-ES"/>
              </w:rPr>
              <w:t xml:space="preserve">Feldman, D. (2008): Ayudar a enseñar. Aique. (fragmentos)Bs. As. </w:t>
            </w:r>
          </w:p>
          <w:p w:rsidR="00A76B6C" w:rsidRPr="00521434" w:rsidRDefault="00A76B6C" w:rsidP="00A76B6C">
            <w:pPr>
              <w:jc w:val="both"/>
              <w:rPr>
                <w:rFonts w:asciiTheme="minorHAnsi" w:hAnsiTheme="minorHAnsi" w:cstheme="minorHAnsi"/>
                <w:sz w:val="24"/>
                <w:szCs w:val="24"/>
              </w:rPr>
            </w:pPr>
            <w:r w:rsidRPr="00521434">
              <w:rPr>
                <w:rFonts w:asciiTheme="minorHAnsi" w:hAnsiTheme="minorHAnsi" w:cstheme="minorHAnsi"/>
                <w:sz w:val="24"/>
                <w:szCs w:val="24"/>
              </w:rPr>
              <w:t>Newman, D. (1991): La zona de construcción del conocimiento. (cap.5)Morata. Madrid.</w:t>
            </w:r>
          </w:p>
          <w:p w:rsidR="00A76B6C" w:rsidRPr="00521434" w:rsidRDefault="00A76B6C" w:rsidP="00A76B6C">
            <w:pPr>
              <w:jc w:val="both"/>
              <w:rPr>
                <w:rFonts w:asciiTheme="minorHAnsi" w:hAnsiTheme="minorHAnsi" w:cstheme="minorHAnsi"/>
                <w:sz w:val="24"/>
                <w:szCs w:val="24"/>
              </w:rPr>
            </w:pPr>
            <w:r w:rsidRPr="00521434">
              <w:rPr>
                <w:rFonts w:asciiTheme="minorHAnsi" w:hAnsiTheme="minorHAnsi" w:cstheme="minorHAnsi"/>
                <w:sz w:val="24"/>
                <w:szCs w:val="24"/>
              </w:rPr>
              <w:t xml:space="preserve">DGCyE (2006). Diseños Curriculares de la Provincia de Buenos Aires. En: </w:t>
            </w:r>
            <w:hyperlink r:id="rId11" w:history="1">
              <w:r w:rsidRPr="00521434">
                <w:rPr>
                  <w:rStyle w:val="Hipervnculo"/>
                  <w:rFonts w:asciiTheme="minorHAnsi" w:hAnsiTheme="minorHAnsi" w:cstheme="minorHAnsi"/>
                  <w:sz w:val="24"/>
                  <w:szCs w:val="24"/>
                </w:rPr>
                <w:t>http://servicios.abc.gov.ar/lainstitucion/organismos/consejogeneral/disenioscurriculares/</w:t>
              </w:r>
            </w:hyperlink>
          </w:p>
          <w:p w:rsidR="00A76B6C" w:rsidRPr="00521434" w:rsidRDefault="00A76B6C" w:rsidP="00A76B6C">
            <w:pPr>
              <w:jc w:val="both"/>
              <w:rPr>
                <w:rFonts w:asciiTheme="minorHAnsi" w:hAnsiTheme="minorHAnsi" w:cstheme="minorHAnsi"/>
                <w:sz w:val="24"/>
                <w:szCs w:val="24"/>
              </w:rPr>
            </w:pPr>
            <w:r w:rsidRPr="00521434">
              <w:rPr>
                <w:rFonts w:asciiTheme="minorHAnsi" w:hAnsiTheme="minorHAnsi" w:cstheme="minorHAnsi"/>
                <w:sz w:val="24"/>
                <w:szCs w:val="24"/>
              </w:rPr>
              <w:t>DGCyE (2010). Aportes y orientaciones para la supervisión de la Enseñanza. Provincia de Buenos Aires. Dirección de Educación Especial. Orientaciones curriculares configuraciones didácticas y apoyos</w:t>
            </w:r>
          </w:p>
          <w:p w:rsidR="00A76B6C" w:rsidRPr="00521434" w:rsidRDefault="00A76B6C" w:rsidP="00A76B6C">
            <w:pPr>
              <w:jc w:val="both"/>
              <w:rPr>
                <w:rFonts w:asciiTheme="minorHAnsi" w:hAnsiTheme="minorHAnsi" w:cstheme="minorHAnsi"/>
                <w:sz w:val="24"/>
                <w:szCs w:val="24"/>
              </w:rPr>
            </w:pPr>
            <w:r w:rsidRPr="00521434">
              <w:rPr>
                <w:rFonts w:asciiTheme="minorHAnsi" w:hAnsiTheme="minorHAnsi" w:cstheme="minorHAnsi"/>
                <w:sz w:val="24"/>
                <w:szCs w:val="24"/>
              </w:rPr>
              <w:t>Morelli, S. (coord.) (2016) Núcleos Interdisciplinarios de Contenidos. Segunda Parte. Cap. III. Historia. P. 67:75. Homo Sapiens. Rosario</w:t>
            </w:r>
          </w:p>
          <w:p w:rsidR="00A76B6C" w:rsidRPr="00521434" w:rsidRDefault="00A76B6C" w:rsidP="00A76B6C">
            <w:pPr>
              <w:jc w:val="both"/>
              <w:rPr>
                <w:rFonts w:asciiTheme="minorHAnsi" w:hAnsiTheme="minorHAnsi" w:cstheme="minorHAnsi"/>
                <w:sz w:val="24"/>
                <w:szCs w:val="24"/>
              </w:rPr>
            </w:pPr>
            <w:r w:rsidRPr="00521434">
              <w:rPr>
                <w:rFonts w:asciiTheme="minorHAnsi" w:hAnsiTheme="minorHAnsi" w:cstheme="minorHAnsi"/>
                <w:sz w:val="24"/>
                <w:szCs w:val="24"/>
              </w:rPr>
              <w:t>Furman. M. ENSEÑAR DISTINTO Guía para innovar sin perderse en el camino Enseñar distinto / Melina Furman.- 1ª ed.- Buenos Aires: Siglo Veintiuno Editores, 2021. Libro digital, EPUB.- (Educación que Aprende) Archivo Digital: descarga ISBN 978-987-801-107-3 Las preguntas como puertas de entrada al conocimiento (p. 95:100)</w:t>
            </w:r>
          </w:p>
          <w:p w:rsidR="00A76B6C" w:rsidRPr="00521434" w:rsidRDefault="00A76B6C" w:rsidP="00A76B6C">
            <w:pPr>
              <w:adjustRightInd w:val="0"/>
              <w:jc w:val="both"/>
              <w:rPr>
                <w:rFonts w:asciiTheme="minorHAnsi" w:hAnsiTheme="minorHAnsi" w:cstheme="minorHAnsi"/>
                <w:sz w:val="24"/>
                <w:szCs w:val="24"/>
              </w:rPr>
            </w:pPr>
            <w:r w:rsidRPr="00521434">
              <w:rPr>
                <w:rFonts w:asciiTheme="minorHAnsi" w:hAnsiTheme="minorHAnsi" w:cstheme="minorHAnsi"/>
                <w:sz w:val="24"/>
                <w:szCs w:val="24"/>
              </w:rPr>
              <w:t xml:space="preserve">Navarro, S.(2017): Construcción y planificación de secuencias didácticas. Cap. 5 en Picco, S. y Orienti, N coords. : Didáctica y Currículum. Aportes teóricos y prácticos para pensar e intervenir en las prácticas de la enseñanza. Universidad Nacional de la Plata. Facultad de Humanidades y Ciencias de la educación.  </w:t>
            </w:r>
          </w:p>
          <w:p w:rsidR="00160A66" w:rsidRPr="00521434" w:rsidRDefault="00A76B6C" w:rsidP="00A76B6C">
            <w:pPr>
              <w:jc w:val="both"/>
              <w:rPr>
                <w:rFonts w:asciiTheme="minorHAnsi" w:hAnsiTheme="minorHAnsi" w:cstheme="minorHAnsi"/>
                <w:sz w:val="24"/>
                <w:szCs w:val="24"/>
              </w:rPr>
            </w:pPr>
            <w:r w:rsidRPr="00521434">
              <w:rPr>
                <w:rFonts w:asciiTheme="minorHAnsi" w:hAnsiTheme="minorHAnsi" w:cstheme="minorHAnsi"/>
                <w:sz w:val="24"/>
                <w:szCs w:val="24"/>
              </w:rPr>
              <w:t xml:space="preserve">Ley para la Implementación de la Educación Ambiental Integral en La República Argentina. </w:t>
            </w:r>
          </w:p>
        </w:tc>
      </w:tr>
      <w:tr w:rsidR="00093421" w:rsidRPr="006E0A61" w:rsidTr="00442C91">
        <w:trPr>
          <w:trHeight w:val="365"/>
        </w:trPr>
        <w:tc>
          <w:tcPr>
            <w:tcW w:w="14317" w:type="dxa"/>
            <w:gridSpan w:val="2"/>
          </w:tcPr>
          <w:p w:rsidR="003A4697" w:rsidRPr="00521434" w:rsidRDefault="003A4697" w:rsidP="00A76B6C">
            <w:pPr>
              <w:pStyle w:val="TableParagraph"/>
              <w:spacing w:line="340" w:lineRule="exact"/>
              <w:ind w:right="4"/>
              <w:rPr>
                <w:rFonts w:asciiTheme="minorHAnsi" w:hAnsiTheme="minorHAnsi" w:cstheme="minorHAnsi"/>
                <w:spacing w:val="-2"/>
                <w:sz w:val="24"/>
                <w:szCs w:val="24"/>
              </w:rPr>
            </w:pPr>
            <w:r w:rsidRPr="00521434">
              <w:rPr>
                <w:rFonts w:asciiTheme="minorHAnsi" w:hAnsiTheme="minorHAnsi" w:cstheme="minorHAnsi"/>
                <w:sz w:val="24"/>
                <w:szCs w:val="24"/>
              </w:rPr>
              <w:lastRenderedPageBreak/>
              <w:t>BIBLIOGRAFÍA</w:t>
            </w:r>
            <w:r w:rsidRPr="00521434">
              <w:rPr>
                <w:rFonts w:asciiTheme="minorHAnsi" w:hAnsiTheme="minorHAnsi" w:cstheme="minorHAnsi"/>
                <w:spacing w:val="-6"/>
                <w:sz w:val="24"/>
                <w:szCs w:val="24"/>
              </w:rPr>
              <w:t xml:space="preserve"> </w:t>
            </w:r>
            <w:r w:rsidRPr="00521434">
              <w:rPr>
                <w:rFonts w:asciiTheme="minorHAnsi" w:hAnsiTheme="minorHAnsi" w:cstheme="minorHAnsi"/>
                <w:spacing w:val="-2"/>
                <w:sz w:val="24"/>
                <w:szCs w:val="24"/>
              </w:rPr>
              <w:t>COMPLEMENTARIA</w:t>
            </w:r>
          </w:p>
          <w:p w:rsidR="003A4697" w:rsidRPr="00521434" w:rsidRDefault="003A4697" w:rsidP="003A4697">
            <w:pPr>
              <w:jc w:val="both"/>
              <w:rPr>
                <w:rFonts w:asciiTheme="minorHAnsi" w:hAnsiTheme="minorHAnsi" w:cstheme="minorHAnsi"/>
                <w:sz w:val="24"/>
                <w:szCs w:val="24"/>
              </w:rPr>
            </w:pPr>
            <w:r w:rsidRPr="00521434">
              <w:rPr>
                <w:rFonts w:asciiTheme="minorHAnsi" w:hAnsiTheme="minorHAnsi" w:cstheme="minorHAnsi"/>
                <w:sz w:val="24"/>
                <w:szCs w:val="24"/>
              </w:rPr>
              <w:t>Anijovich, R. Cappelletti, G. (2014): Las prácticas como eje de la formación docente. (Cap. 5) Eudeba. Bs. As.</w:t>
            </w:r>
          </w:p>
          <w:p w:rsidR="003A4697" w:rsidRPr="00521434" w:rsidRDefault="003A4697" w:rsidP="003A4697">
            <w:pPr>
              <w:jc w:val="both"/>
              <w:rPr>
                <w:rFonts w:asciiTheme="minorHAnsi" w:hAnsiTheme="minorHAnsi" w:cstheme="minorHAnsi"/>
                <w:sz w:val="24"/>
                <w:szCs w:val="24"/>
              </w:rPr>
            </w:pPr>
            <w:r w:rsidRPr="00521434">
              <w:rPr>
                <w:rFonts w:asciiTheme="minorHAnsi" w:hAnsiTheme="minorHAnsi" w:cstheme="minorHAnsi"/>
                <w:sz w:val="24"/>
                <w:szCs w:val="24"/>
              </w:rPr>
              <w:t xml:space="preserve">AA/VV.(2010): La evaluación significativa. Cap. 6. Por Camilloni, A. Paidós. Bs. As </w:t>
            </w:r>
          </w:p>
          <w:p w:rsidR="003A4697" w:rsidRPr="00521434" w:rsidRDefault="003A4697" w:rsidP="003A4697">
            <w:pPr>
              <w:jc w:val="both"/>
              <w:rPr>
                <w:rFonts w:asciiTheme="minorHAnsi" w:hAnsiTheme="minorHAnsi" w:cstheme="minorHAnsi"/>
                <w:sz w:val="24"/>
                <w:szCs w:val="24"/>
              </w:rPr>
            </w:pPr>
            <w:r w:rsidRPr="00521434">
              <w:rPr>
                <w:rFonts w:asciiTheme="minorHAnsi" w:hAnsiTheme="minorHAnsi" w:cstheme="minorHAnsi"/>
                <w:sz w:val="24"/>
                <w:szCs w:val="24"/>
              </w:rPr>
              <w:t>Asprelli, M.C. (2010): La didáctica en la formación docente. (cap.2) HomoSapiens. Rosario</w:t>
            </w:r>
          </w:p>
          <w:p w:rsidR="003A4697" w:rsidRPr="00521434" w:rsidRDefault="003A4697" w:rsidP="003A4697">
            <w:pPr>
              <w:jc w:val="both"/>
              <w:rPr>
                <w:rFonts w:asciiTheme="minorHAnsi" w:hAnsiTheme="minorHAnsi" w:cstheme="minorHAnsi"/>
                <w:sz w:val="24"/>
                <w:szCs w:val="24"/>
              </w:rPr>
            </w:pPr>
            <w:r w:rsidRPr="00521434">
              <w:rPr>
                <w:rFonts w:asciiTheme="minorHAnsi" w:hAnsiTheme="minorHAnsi" w:cstheme="minorHAnsi"/>
                <w:sz w:val="24"/>
                <w:szCs w:val="24"/>
              </w:rPr>
              <w:t>Bracchi, C. (2014): Del paradigma de la selección al de la obligatoriedad. Políticas y experiencias de inclusión. Novedades Educativas. Nº 283- Año 26. Julio 2014. Bs. As.</w:t>
            </w:r>
          </w:p>
          <w:p w:rsidR="003A4697" w:rsidRPr="00521434" w:rsidRDefault="003A4697" w:rsidP="003A4697">
            <w:pPr>
              <w:adjustRightInd w:val="0"/>
              <w:jc w:val="both"/>
              <w:rPr>
                <w:rFonts w:asciiTheme="minorHAnsi" w:hAnsiTheme="minorHAnsi" w:cstheme="minorHAnsi"/>
                <w:sz w:val="24"/>
                <w:szCs w:val="24"/>
              </w:rPr>
            </w:pPr>
            <w:r w:rsidRPr="00521434">
              <w:rPr>
                <w:rFonts w:asciiTheme="minorHAnsi" w:hAnsiTheme="minorHAnsi" w:cstheme="minorHAnsi"/>
                <w:sz w:val="24"/>
                <w:szCs w:val="24"/>
              </w:rPr>
              <w:t>Davini, M.C. (2015) La formación en la práctica docente. (Cap.1). Paidós. Bs. As.</w:t>
            </w:r>
          </w:p>
          <w:p w:rsidR="006E0A61" w:rsidRPr="00521434" w:rsidRDefault="003A4697" w:rsidP="00A76B6C">
            <w:pPr>
              <w:jc w:val="both"/>
              <w:rPr>
                <w:rFonts w:asciiTheme="minorHAnsi" w:hAnsiTheme="minorHAnsi" w:cstheme="minorHAnsi"/>
                <w:sz w:val="24"/>
                <w:szCs w:val="24"/>
              </w:rPr>
            </w:pPr>
            <w:r w:rsidRPr="00521434">
              <w:rPr>
                <w:rFonts w:asciiTheme="minorHAnsi" w:hAnsiTheme="minorHAnsi" w:cstheme="minorHAnsi"/>
                <w:sz w:val="24"/>
                <w:szCs w:val="24"/>
              </w:rPr>
              <w:t>Camilloni, A.(2008): El saber didáctico. Cap.1.Paidós. Bs. As.</w:t>
            </w:r>
          </w:p>
        </w:tc>
      </w:tr>
      <w:tr w:rsidR="00093421" w:rsidRPr="006E0A61" w:rsidTr="00442C91">
        <w:trPr>
          <w:trHeight w:val="710"/>
        </w:trPr>
        <w:tc>
          <w:tcPr>
            <w:tcW w:w="14317" w:type="dxa"/>
            <w:gridSpan w:val="2"/>
          </w:tcPr>
          <w:p w:rsidR="00093421" w:rsidRPr="00521434" w:rsidRDefault="000B14C0">
            <w:pPr>
              <w:pStyle w:val="TableParagraph"/>
              <w:spacing w:line="341" w:lineRule="exact"/>
              <w:ind w:left="320"/>
              <w:jc w:val="left"/>
              <w:rPr>
                <w:rFonts w:asciiTheme="minorHAnsi" w:hAnsiTheme="minorHAnsi" w:cstheme="minorHAnsi"/>
                <w:spacing w:val="-2"/>
                <w:sz w:val="24"/>
                <w:szCs w:val="24"/>
              </w:rPr>
            </w:pPr>
            <w:r w:rsidRPr="00521434">
              <w:rPr>
                <w:rFonts w:asciiTheme="minorHAnsi" w:hAnsiTheme="minorHAnsi" w:cstheme="minorHAnsi"/>
                <w:sz w:val="24"/>
                <w:szCs w:val="24"/>
              </w:rPr>
              <w:t>ACUERDOS</w:t>
            </w:r>
            <w:r w:rsidRPr="00521434">
              <w:rPr>
                <w:rFonts w:asciiTheme="minorHAnsi" w:hAnsiTheme="minorHAnsi" w:cstheme="minorHAnsi"/>
                <w:spacing w:val="-7"/>
                <w:sz w:val="24"/>
                <w:szCs w:val="24"/>
              </w:rPr>
              <w:t xml:space="preserve"> </w:t>
            </w:r>
            <w:r w:rsidRPr="00521434">
              <w:rPr>
                <w:rFonts w:asciiTheme="minorHAnsi" w:hAnsiTheme="minorHAnsi" w:cstheme="minorHAnsi"/>
                <w:sz w:val="24"/>
                <w:szCs w:val="24"/>
              </w:rPr>
              <w:t>INSTITUCIONALES</w:t>
            </w:r>
            <w:r w:rsidRPr="00521434">
              <w:rPr>
                <w:rFonts w:asciiTheme="minorHAnsi" w:hAnsiTheme="minorHAnsi" w:cstheme="minorHAnsi"/>
                <w:spacing w:val="-4"/>
                <w:sz w:val="24"/>
                <w:szCs w:val="24"/>
              </w:rPr>
              <w:t xml:space="preserve"> </w:t>
            </w:r>
            <w:r w:rsidRPr="00521434">
              <w:rPr>
                <w:rFonts w:asciiTheme="minorHAnsi" w:hAnsiTheme="minorHAnsi" w:cstheme="minorHAnsi"/>
                <w:sz w:val="24"/>
                <w:szCs w:val="24"/>
              </w:rPr>
              <w:t>E</w:t>
            </w:r>
            <w:r w:rsidRPr="00521434">
              <w:rPr>
                <w:rFonts w:asciiTheme="minorHAnsi" w:hAnsiTheme="minorHAnsi" w:cstheme="minorHAnsi"/>
                <w:spacing w:val="-6"/>
                <w:sz w:val="24"/>
                <w:szCs w:val="24"/>
              </w:rPr>
              <w:t xml:space="preserve"> </w:t>
            </w:r>
            <w:r w:rsidRPr="00521434">
              <w:rPr>
                <w:rFonts w:asciiTheme="minorHAnsi" w:hAnsiTheme="minorHAnsi" w:cstheme="minorHAnsi"/>
                <w:sz w:val="24"/>
                <w:szCs w:val="24"/>
              </w:rPr>
              <w:t>INTERINSTITUCIONALES</w:t>
            </w:r>
            <w:r w:rsidRPr="00521434">
              <w:rPr>
                <w:rFonts w:asciiTheme="minorHAnsi" w:hAnsiTheme="minorHAnsi" w:cstheme="minorHAnsi"/>
                <w:spacing w:val="-4"/>
                <w:sz w:val="24"/>
                <w:szCs w:val="24"/>
              </w:rPr>
              <w:t xml:space="preserve"> </w:t>
            </w:r>
            <w:r w:rsidRPr="00521434">
              <w:rPr>
                <w:rFonts w:asciiTheme="minorHAnsi" w:hAnsiTheme="minorHAnsi" w:cstheme="minorHAnsi"/>
                <w:sz w:val="24"/>
                <w:szCs w:val="24"/>
              </w:rPr>
              <w:t>QUE</w:t>
            </w:r>
            <w:r w:rsidRPr="00521434">
              <w:rPr>
                <w:rFonts w:asciiTheme="minorHAnsi" w:hAnsiTheme="minorHAnsi" w:cstheme="minorHAnsi"/>
                <w:spacing w:val="-7"/>
                <w:sz w:val="24"/>
                <w:szCs w:val="24"/>
              </w:rPr>
              <w:t xml:space="preserve"> </w:t>
            </w:r>
            <w:r w:rsidRPr="00521434">
              <w:rPr>
                <w:rFonts w:asciiTheme="minorHAnsi" w:hAnsiTheme="minorHAnsi" w:cstheme="minorHAnsi"/>
                <w:sz w:val="24"/>
                <w:szCs w:val="24"/>
              </w:rPr>
              <w:t>PUEDAN</w:t>
            </w:r>
            <w:r w:rsidRPr="00521434">
              <w:rPr>
                <w:rFonts w:asciiTheme="minorHAnsi" w:hAnsiTheme="minorHAnsi" w:cstheme="minorHAnsi"/>
                <w:spacing w:val="-6"/>
                <w:sz w:val="24"/>
                <w:szCs w:val="24"/>
              </w:rPr>
              <w:t xml:space="preserve"> </w:t>
            </w:r>
            <w:r w:rsidRPr="00521434">
              <w:rPr>
                <w:rFonts w:asciiTheme="minorHAnsi" w:hAnsiTheme="minorHAnsi" w:cstheme="minorHAnsi"/>
                <w:sz w:val="24"/>
                <w:szCs w:val="24"/>
              </w:rPr>
              <w:t>INCLUIR</w:t>
            </w:r>
            <w:r w:rsidRPr="00521434">
              <w:rPr>
                <w:rFonts w:asciiTheme="minorHAnsi" w:hAnsiTheme="minorHAnsi" w:cstheme="minorHAnsi"/>
                <w:spacing w:val="2"/>
                <w:sz w:val="24"/>
                <w:szCs w:val="24"/>
              </w:rPr>
              <w:t xml:space="preserve"> </w:t>
            </w:r>
            <w:r w:rsidRPr="00521434">
              <w:rPr>
                <w:rFonts w:asciiTheme="minorHAnsi" w:hAnsiTheme="minorHAnsi" w:cstheme="minorHAnsi"/>
                <w:sz w:val="24"/>
                <w:szCs w:val="24"/>
              </w:rPr>
              <w:t>EXPERIENCIAS</w:t>
            </w:r>
            <w:r w:rsidRPr="00521434">
              <w:rPr>
                <w:rFonts w:asciiTheme="minorHAnsi" w:hAnsiTheme="minorHAnsi" w:cstheme="minorHAnsi"/>
                <w:spacing w:val="-4"/>
                <w:sz w:val="24"/>
                <w:szCs w:val="24"/>
              </w:rPr>
              <w:t xml:space="preserve"> </w:t>
            </w:r>
            <w:r w:rsidRPr="00521434">
              <w:rPr>
                <w:rFonts w:asciiTheme="minorHAnsi" w:hAnsiTheme="minorHAnsi" w:cstheme="minorHAnsi"/>
                <w:spacing w:val="-2"/>
                <w:sz w:val="24"/>
                <w:szCs w:val="24"/>
              </w:rPr>
              <w:t>INTERDISCIPLINARIAS</w:t>
            </w:r>
          </w:p>
          <w:p w:rsidR="00A62CB7" w:rsidRPr="00521434" w:rsidRDefault="009A63A0" w:rsidP="00521434">
            <w:pPr>
              <w:pStyle w:val="TableParagraph"/>
              <w:spacing w:line="341" w:lineRule="exact"/>
              <w:jc w:val="left"/>
              <w:rPr>
                <w:rFonts w:asciiTheme="minorHAnsi" w:hAnsiTheme="minorHAnsi" w:cstheme="minorHAnsi"/>
                <w:sz w:val="24"/>
                <w:szCs w:val="24"/>
              </w:rPr>
            </w:pPr>
            <w:r w:rsidRPr="00521434">
              <w:rPr>
                <w:rFonts w:asciiTheme="minorHAnsi" w:hAnsiTheme="minorHAnsi" w:cstheme="minorHAnsi"/>
                <w:sz w:val="24"/>
                <w:szCs w:val="24"/>
              </w:rPr>
              <w:t>Se propicia el trabajo permanente con el docente del formato terreno de este mismo Campo</w:t>
            </w:r>
            <w:r w:rsidR="00B85245">
              <w:rPr>
                <w:rFonts w:asciiTheme="minorHAnsi" w:hAnsiTheme="minorHAnsi" w:cstheme="minorHAnsi"/>
                <w:sz w:val="24"/>
                <w:szCs w:val="24"/>
              </w:rPr>
              <w:t xml:space="preserve">, </w:t>
            </w:r>
            <w:r w:rsidRPr="00521434">
              <w:rPr>
                <w:rFonts w:asciiTheme="minorHAnsi" w:hAnsiTheme="minorHAnsi" w:cstheme="minorHAnsi"/>
                <w:sz w:val="24"/>
                <w:szCs w:val="24"/>
              </w:rPr>
              <w:t xml:space="preserve"> y con la docente </w:t>
            </w:r>
            <w:r w:rsidR="00521434" w:rsidRPr="00521434">
              <w:rPr>
                <w:rFonts w:asciiTheme="minorHAnsi" w:hAnsiTheme="minorHAnsi" w:cstheme="minorHAnsi"/>
                <w:sz w:val="24"/>
                <w:szCs w:val="24"/>
              </w:rPr>
              <w:t xml:space="preserve"> de Didáctica de las Ciencias Sociales </w:t>
            </w:r>
            <w:r w:rsidRPr="00521434">
              <w:rPr>
                <w:rFonts w:asciiTheme="minorHAnsi" w:hAnsiTheme="minorHAnsi" w:cstheme="minorHAnsi"/>
                <w:sz w:val="24"/>
                <w:szCs w:val="24"/>
              </w:rPr>
              <w:t xml:space="preserve">para articulaciones conceptuales y construcción de actividades y trabajos conjuntos </w:t>
            </w:r>
          </w:p>
        </w:tc>
      </w:tr>
    </w:tbl>
    <w:p w:rsidR="000B14C0" w:rsidRPr="006E0A61" w:rsidRDefault="000B14C0">
      <w:pPr>
        <w:rPr>
          <w:rFonts w:asciiTheme="minorHAnsi" w:hAnsiTheme="minorHAnsi" w:cstheme="minorHAnsi"/>
          <w:sz w:val="28"/>
          <w:szCs w:val="28"/>
        </w:rPr>
      </w:pPr>
    </w:p>
    <w:sectPr w:rsidR="000B14C0" w:rsidRPr="006E0A61">
      <w:type w:val="continuous"/>
      <w:pgSz w:w="16840" w:h="11910" w:orient="landscape"/>
      <w:pgMar w:top="1340" w:right="1559" w:bottom="280" w:left="1275"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B8F" w:rsidRDefault="00740B8F" w:rsidP="003A4697">
      <w:r>
        <w:separator/>
      </w:r>
    </w:p>
  </w:endnote>
  <w:endnote w:type="continuationSeparator" w:id="0">
    <w:p w:rsidR="00740B8F" w:rsidRDefault="00740B8F" w:rsidP="003A4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BoldMT">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B8F" w:rsidRDefault="00740B8F" w:rsidP="003A4697">
      <w:r>
        <w:separator/>
      </w:r>
    </w:p>
  </w:footnote>
  <w:footnote w:type="continuationSeparator" w:id="0">
    <w:p w:rsidR="00740B8F" w:rsidRDefault="00740B8F" w:rsidP="003A4697">
      <w:r>
        <w:continuationSeparator/>
      </w:r>
    </w:p>
  </w:footnote>
  <w:footnote w:id="1">
    <w:p w:rsidR="003A4697" w:rsidRPr="00442C91" w:rsidRDefault="003A4697" w:rsidP="003A4697">
      <w:pPr>
        <w:adjustRightInd w:val="0"/>
        <w:jc w:val="both"/>
        <w:rPr>
          <w:rFonts w:asciiTheme="minorHAnsi" w:eastAsia="Arial-BoldMT" w:hAnsiTheme="minorHAnsi" w:cstheme="minorHAnsi"/>
          <w:bCs/>
          <w:sz w:val="20"/>
          <w:szCs w:val="20"/>
        </w:rPr>
      </w:pPr>
      <w:r w:rsidRPr="00962F4A">
        <w:rPr>
          <w:rStyle w:val="Refdenotaalpie"/>
          <w:rFonts w:ascii="Times New Roman" w:hAnsi="Times New Roman"/>
          <w:sz w:val="20"/>
          <w:szCs w:val="20"/>
        </w:rPr>
        <w:footnoteRef/>
      </w:r>
      <w:r w:rsidRPr="00962F4A">
        <w:rPr>
          <w:rFonts w:ascii="Times New Roman" w:hAnsi="Times New Roman"/>
          <w:sz w:val="20"/>
          <w:szCs w:val="20"/>
        </w:rPr>
        <w:t xml:space="preserve"> </w:t>
      </w:r>
      <w:r w:rsidRPr="00442C91">
        <w:rPr>
          <w:rFonts w:asciiTheme="minorHAnsi" w:hAnsiTheme="minorHAnsi" w:cstheme="minorHAnsi"/>
          <w:sz w:val="20"/>
          <w:szCs w:val="20"/>
        </w:rPr>
        <w:t>Ledwith, A. (2022): “Acompañamiento subjetivante en práctica docente. Entramados Institucionales para conocer y hacer”</w:t>
      </w:r>
      <w:r w:rsidRPr="00442C91">
        <w:rPr>
          <w:rFonts w:asciiTheme="minorHAnsi" w:eastAsia="Arial-BoldMT" w:hAnsiTheme="minorHAnsi" w:cstheme="minorHAnsi"/>
          <w:bCs/>
          <w:sz w:val="20"/>
          <w:szCs w:val="20"/>
        </w:rPr>
        <w:t xml:space="preserve"> III Jornadas de Socialización de Experiencias del Campo de la Práctica- “ESCENARIOS DE LA PRÁCTICA EN LA ACTUALIDAD” Fecha: Miércoles 28 y jueves 29 de setiembre 2022- Modalidad híbrida.</w:t>
      </w:r>
      <w:r w:rsidRPr="00442C91">
        <w:rPr>
          <w:rFonts w:asciiTheme="minorHAnsi" w:hAnsiTheme="minorHAnsi" w:cstheme="minorHAnsi"/>
          <w:color w:val="000000"/>
          <w:sz w:val="20"/>
          <w:szCs w:val="20"/>
        </w:rPr>
        <w:t xml:space="preserve"> Red Nacional de Práctica Docente-Hacia una epistemología de la práctica docente: volumen 2</w:t>
      </w:r>
      <w:r w:rsidRPr="00442C91">
        <w:rPr>
          <w:rFonts w:asciiTheme="minorHAnsi" w:hAnsiTheme="minorHAnsi" w:cstheme="minorHAnsi"/>
          <w:b/>
          <w:color w:val="000000"/>
          <w:sz w:val="20"/>
          <w:szCs w:val="20"/>
        </w:rPr>
        <w:t xml:space="preserve"> / </w:t>
      </w:r>
      <w:r w:rsidRPr="00442C91">
        <w:rPr>
          <w:rFonts w:asciiTheme="minorHAnsi" w:hAnsiTheme="minorHAnsi" w:cstheme="minorHAnsi"/>
          <w:color w:val="000000"/>
          <w:sz w:val="20"/>
          <w:szCs w:val="20"/>
        </w:rPr>
        <w:t xml:space="preserve">compilación de María Fernanda Foresi; Liliana Sanjurjo. - 2a edición para el profesor - Santa Fe: Ministerio de Educación de la Provincia de Santa Fe, 2022. </w:t>
      </w:r>
      <w:r w:rsidRPr="00442C91">
        <w:rPr>
          <w:rFonts w:asciiTheme="minorHAnsi" w:hAnsiTheme="minorHAnsi" w:cstheme="minorHAnsi"/>
          <w:b/>
          <w:color w:val="000000"/>
          <w:sz w:val="20"/>
          <w:szCs w:val="20"/>
        </w:rPr>
        <w:t>-</w:t>
      </w:r>
      <w:r w:rsidRPr="00442C91">
        <w:rPr>
          <w:rFonts w:asciiTheme="minorHAnsi" w:hAnsiTheme="minorHAnsi" w:cstheme="minorHAnsi"/>
          <w:color w:val="000000"/>
          <w:sz w:val="20"/>
          <w:szCs w:val="20"/>
        </w:rPr>
        <w:t xml:space="preserve">Libro digital, DXReader </w:t>
      </w:r>
      <w:r w:rsidRPr="00442C91">
        <w:rPr>
          <w:rFonts w:asciiTheme="minorHAnsi" w:hAnsiTheme="minorHAnsi" w:cstheme="minorHAnsi"/>
          <w:b/>
          <w:color w:val="000000"/>
          <w:sz w:val="20"/>
          <w:szCs w:val="20"/>
        </w:rPr>
        <w:t>-</w:t>
      </w:r>
      <w:r w:rsidRPr="00442C91">
        <w:rPr>
          <w:rFonts w:asciiTheme="minorHAnsi" w:hAnsiTheme="minorHAnsi" w:cstheme="minorHAnsi"/>
          <w:color w:val="000000"/>
          <w:sz w:val="20"/>
          <w:szCs w:val="20"/>
        </w:rPr>
        <w:t xml:space="preserve">Archivo Digital: descarga y online </w:t>
      </w:r>
      <w:r w:rsidRPr="00442C91">
        <w:rPr>
          <w:rFonts w:asciiTheme="minorHAnsi" w:hAnsiTheme="minorHAnsi" w:cstheme="minorHAnsi"/>
          <w:b/>
          <w:color w:val="000000"/>
          <w:sz w:val="20"/>
          <w:szCs w:val="20"/>
        </w:rPr>
        <w:t>-</w:t>
      </w:r>
      <w:r w:rsidRPr="00442C91">
        <w:rPr>
          <w:rFonts w:asciiTheme="minorHAnsi" w:hAnsiTheme="minorHAnsi" w:cstheme="minorHAnsi"/>
          <w:color w:val="000000"/>
          <w:sz w:val="20"/>
          <w:szCs w:val="20"/>
        </w:rPr>
        <w:t>ISBN 978-987-8909-33-2 1. Educación Superior. 2. Educación. 3. Práctica Profesional. I. Foresi, María Fernanda, comp. II. Sanjurjo, Liliana, comp. III. Título. CDD 371.10201</w:t>
      </w:r>
    </w:p>
  </w:footnote>
  <w:footnote w:id="2">
    <w:p w:rsidR="003A4697" w:rsidRPr="000C3E56" w:rsidRDefault="003A4697" w:rsidP="003A4697">
      <w:pPr>
        <w:jc w:val="both"/>
        <w:rPr>
          <w:rFonts w:ascii="Arial" w:hAnsi="Arial" w:cs="Arial"/>
          <w:sz w:val="20"/>
          <w:szCs w:val="20"/>
        </w:rPr>
      </w:pPr>
      <w:r w:rsidRPr="00442C91">
        <w:rPr>
          <w:rStyle w:val="Refdenotaalpie"/>
          <w:rFonts w:asciiTheme="minorHAnsi" w:hAnsiTheme="minorHAnsi" w:cstheme="minorHAnsi"/>
          <w:sz w:val="20"/>
          <w:szCs w:val="20"/>
        </w:rPr>
        <w:footnoteRef/>
      </w:r>
      <w:r w:rsidRPr="00442C91">
        <w:rPr>
          <w:rFonts w:asciiTheme="minorHAnsi" w:hAnsiTheme="minorHAnsi" w:cstheme="minorHAnsi"/>
          <w:sz w:val="20"/>
          <w:szCs w:val="20"/>
        </w:rPr>
        <w:t xml:space="preserve"> Catrambone, R. Ledwith, A. (2023): “Psicopedagogía, subjetividad e inclusión: Escrituras que asilan, construyen lazo y diseñan prospectivas de acompañamiento”. III Encuentro Internacional Fernand Deligny “Asilar lo humano, forjar lo común” Buenos Aires, del 27 al 30 de septiembre de 2023. </w:t>
      </w:r>
      <w:r w:rsidRPr="00442C91">
        <w:rPr>
          <w:rFonts w:asciiTheme="minorHAnsi" w:hAnsiTheme="minorHAnsi" w:cstheme="minorHAnsi"/>
          <w:color w:val="242424"/>
          <w:sz w:val="20"/>
          <w:szCs w:val="20"/>
          <w:u w:val="single"/>
          <w:shd w:val="clear" w:color="auto" w:fill="FFFFFF"/>
        </w:rPr>
        <w:t xml:space="preserve"> </w:t>
      </w:r>
      <w:r w:rsidRPr="00442C91">
        <w:rPr>
          <w:rFonts w:asciiTheme="minorHAnsi" w:hAnsiTheme="minorHAnsi" w:cstheme="minorHAnsi"/>
          <w:sz w:val="20"/>
          <w:szCs w:val="20"/>
        </w:rPr>
        <w:t xml:space="preserve">Universidad Nacional de General San Martín (UNSAM) y Editorial CACTUS Sede: Universidad Nacional de San Martín y Centro Cultural Borges, Ministerio de Cultura de Argentina. </w:t>
      </w:r>
      <w:hyperlink r:id="rId1" w:tgtFrame="_blank" w:history="1">
        <w:r w:rsidRPr="00442C91">
          <w:rPr>
            <w:rStyle w:val="Hipervnculo"/>
            <w:rFonts w:asciiTheme="minorHAnsi" w:hAnsiTheme="minorHAnsi" w:cstheme="minorHAnsi"/>
            <w:sz w:val="20"/>
            <w:szCs w:val="20"/>
            <w:bdr w:val="none" w:sz="0" w:space="0" w:color="auto" w:frame="1"/>
            <w:shd w:val="clear" w:color="auto" w:fill="FFFFFF"/>
          </w:rPr>
          <w:t>https://www.unsam.edu.ar/secretarias/academica/publicaciones/</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D1901"/>
    <w:multiLevelType w:val="hybridMultilevel"/>
    <w:tmpl w:val="DDE66D7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661B6C0A"/>
    <w:multiLevelType w:val="hybridMultilevel"/>
    <w:tmpl w:val="0080A47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6B7F33EC"/>
    <w:multiLevelType w:val="hybridMultilevel"/>
    <w:tmpl w:val="A63E032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421"/>
    <w:rsid w:val="00093421"/>
    <w:rsid w:val="000B14C0"/>
    <w:rsid w:val="00160A66"/>
    <w:rsid w:val="001F61F7"/>
    <w:rsid w:val="00200064"/>
    <w:rsid w:val="003A4697"/>
    <w:rsid w:val="0043321A"/>
    <w:rsid w:val="00442C91"/>
    <w:rsid w:val="004570ED"/>
    <w:rsid w:val="00521434"/>
    <w:rsid w:val="005A6F0B"/>
    <w:rsid w:val="005D373D"/>
    <w:rsid w:val="006A2C91"/>
    <w:rsid w:val="006E0A61"/>
    <w:rsid w:val="0073050F"/>
    <w:rsid w:val="00740B8F"/>
    <w:rsid w:val="007C7877"/>
    <w:rsid w:val="007F1A14"/>
    <w:rsid w:val="008719F4"/>
    <w:rsid w:val="008E118C"/>
    <w:rsid w:val="009A63A0"/>
    <w:rsid w:val="00A3270C"/>
    <w:rsid w:val="00A62CB7"/>
    <w:rsid w:val="00A76B6C"/>
    <w:rsid w:val="00B85245"/>
    <w:rsid w:val="00C06ED8"/>
    <w:rsid w:val="00DE7BFF"/>
    <w:rsid w:val="00E36545"/>
    <w:rsid w:val="00E767D3"/>
    <w:rsid w:val="00EF7480"/>
    <w:rsid w:val="00F06EAC"/>
    <w:rsid w:val="00F33B35"/>
    <w:rsid w:val="00F7443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49965D-EE93-440F-A076-E84EE6A8A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sz w:val="28"/>
      <w:szCs w:val="28"/>
      <w:u w:val="single" w:color="000000"/>
    </w:rPr>
  </w:style>
  <w:style w:type="paragraph" w:styleId="Prrafodelista">
    <w:name w:val="List Paragraph"/>
    <w:basedOn w:val="Normal"/>
    <w:uiPriority w:val="34"/>
    <w:qFormat/>
  </w:style>
  <w:style w:type="paragraph" w:customStyle="1" w:styleId="TableParagraph">
    <w:name w:val="Table Paragraph"/>
    <w:basedOn w:val="Normal"/>
    <w:uiPriority w:val="1"/>
    <w:qFormat/>
    <w:pPr>
      <w:ind w:left="8"/>
      <w:jc w:val="center"/>
    </w:pPr>
  </w:style>
  <w:style w:type="table" w:styleId="Tablaconcuadrcula">
    <w:name w:val="Table Grid"/>
    <w:basedOn w:val="Tablanormal"/>
    <w:uiPriority w:val="39"/>
    <w:rsid w:val="00160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E767D3"/>
    <w:pPr>
      <w:widowControl/>
      <w:autoSpaceDE/>
      <w:autoSpaceDN/>
    </w:pPr>
    <w:rPr>
      <w:rFonts w:cs="Times New Roman"/>
      <w:sz w:val="20"/>
      <w:szCs w:val="20"/>
    </w:rPr>
  </w:style>
  <w:style w:type="character" w:customStyle="1" w:styleId="TextonotapieCar">
    <w:name w:val="Texto nota pie Car"/>
    <w:basedOn w:val="Fuentedeprrafopredeter"/>
    <w:link w:val="Textonotapie"/>
    <w:uiPriority w:val="99"/>
    <w:rsid w:val="00E767D3"/>
    <w:rPr>
      <w:rFonts w:ascii="Calibri" w:eastAsia="Calibri" w:hAnsi="Calibri" w:cs="Times New Roman"/>
      <w:sz w:val="20"/>
      <w:szCs w:val="20"/>
      <w:lang w:val="es-ES"/>
    </w:rPr>
  </w:style>
  <w:style w:type="paragraph" w:styleId="Sinespaciado">
    <w:name w:val="No Spacing"/>
    <w:uiPriority w:val="1"/>
    <w:qFormat/>
    <w:rsid w:val="00E767D3"/>
    <w:pPr>
      <w:widowControl/>
      <w:autoSpaceDE/>
      <w:autoSpaceDN/>
    </w:pPr>
    <w:rPr>
      <w:rFonts w:eastAsiaTheme="minorEastAsia"/>
      <w:sz w:val="21"/>
      <w:szCs w:val="21"/>
      <w:lang w:val="es-AR"/>
    </w:rPr>
  </w:style>
  <w:style w:type="character" w:styleId="Hipervnculo">
    <w:name w:val="Hyperlink"/>
    <w:basedOn w:val="Fuentedeprrafopredeter"/>
    <w:uiPriority w:val="99"/>
    <w:unhideWhenUsed/>
    <w:rsid w:val="003A4697"/>
    <w:rPr>
      <w:color w:val="0000FF"/>
      <w:u w:val="single"/>
    </w:rPr>
  </w:style>
  <w:style w:type="character" w:styleId="Refdenotaalpie">
    <w:name w:val="footnote reference"/>
    <w:basedOn w:val="Fuentedeprrafopredeter"/>
    <w:uiPriority w:val="99"/>
    <w:unhideWhenUsed/>
    <w:rsid w:val="003A4697"/>
    <w:rPr>
      <w:vertAlign w:val="superscript"/>
    </w:rPr>
  </w:style>
  <w:style w:type="character" w:customStyle="1" w:styleId="normaltextrun">
    <w:name w:val="normaltextrun"/>
    <w:basedOn w:val="Fuentedeprrafopredeter"/>
    <w:rsid w:val="003A4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vicios.abc.gov.ar/lainstitucion/organismos/consejogeneral/reglamento_general/reglamento_general_de_las_instituciones_educativa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rvicios.abc.gov.ar/lainstitucion/organismos/consejogeneral/disenioscurriculares/" TargetMode="External"/><Relationship Id="rId5" Type="http://schemas.openxmlformats.org/officeDocument/2006/relationships/footnotes" Target="footnotes.xml"/><Relationship Id="rId10" Type="http://schemas.openxmlformats.org/officeDocument/2006/relationships/hyperlink" Target="http://abc.gob.ar/secundaria/breviario-para-directores" TargetMode="External"/><Relationship Id="rId4" Type="http://schemas.openxmlformats.org/officeDocument/2006/relationships/webSettings" Target="webSettings.xml"/><Relationship Id="rId9" Type="http://schemas.openxmlformats.org/officeDocument/2006/relationships/hyperlink" Target="http://servicios.abc.gov.ar/lainstitucion/organismos/consejogeneral/disenioscurricular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m.edu.ar/secretarias/academica/publicacio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3402</Words>
  <Characters>19393</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dc:creator>
  <cp:lastModifiedBy>Alumno</cp:lastModifiedBy>
  <cp:revision>3</cp:revision>
  <dcterms:created xsi:type="dcterms:W3CDTF">2025-04-30T23:16:00Z</dcterms:created>
  <dcterms:modified xsi:type="dcterms:W3CDTF">2025-04-30T23:16:00Z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2025-02-13T00:00:00Z</vt:filetime>
  </property>
  <property fmtid="{D5CDD505-2E9C-101B-9397-08002B2CF9AE}" pid="3" name="Creator">
    <vt:lpwstr>Microsoft Word</vt:lpwstr>
  </property>
  <property fmtid="{D5CDD505-2E9C-101B-9397-08002B2CF9AE}" pid="4" name="LastSaved">
    <vt:filetime>2025-03-04T00:00:00Z</vt:filetime>
  </property>
</Properties>
</file>